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170F07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70F07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170F07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70F07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170F07" w:rsidRDefault="00F6741A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70F07">
        <w:rPr>
          <w:rFonts w:ascii="PT Astra Serif" w:hAnsi="PT Astra Serif"/>
          <w:b/>
          <w:szCs w:val="28"/>
        </w:rPr>
        <w:t>2</w:t>
      </w:r>
      <w:r w:rsidR="0026566E" w:rsidRPr="00170F07">
        <w:rPr>
          <w:rFonts w:ascii="PT Astra Serif" w:hAnsi="PT Astra Serif"/>
          <w:b/>
          <w:szCs w:val="28"/>
        </w:rPr>
        <w:t>0</w:t>
      </w:r>
      <w:r w:rsidR="003B3B27" w:rsidRPr="00170F07">
        <w:rPr>
          <w:rFonts w:ascii="PT Astra Serif" w:hAnsi="PT Astra Serif"/>
          <w:b/>
          <w:szCs w:val="28"/>
        </w:rPr>
        <w:t xml:space="preserve"> </w:t>
      </w:r>
      <w:r w:rsidR="00810EEB" w:rsidRPr="00170F07">
        <w:rPr>
          <w:rFonts w:ascii="PT Astra Serif" w:hAnsi="PT Astra Serif"/>
          <w:b/>
          <w:szCs w:val="28"/>
        </w:rPr>
        <w:t>декабря</w:t>
      </w:r>
      <w:r w:rsidR="003B3B27" w:rsidRPr="00170F07">
        <w:rPr>
          <w:rFonts w:ascii="PT Astra Serif" w:hAnsi="PT Astra Serif"/>
          <w:b/>
          <w:szCs w:val="28"/>
        </w:rPr>
        <w:t xml:space="preserve"> 20</w:t>
      </w:r>
      <w:r w:rsidR="008733BA" w:rsidRPr="00170F07">
        <w:rPr>
          <w:rFonts w:ascii="PT Astra Serif" w:hAnsi="PT Astra Serif"/>
          <w:b/>
          <w:szCs w:val="28"/>
        </w:rPr>
        <w:t>2</w:t>
      </w:r>
      <w:r w:rsidR="0026566E" w:rsidRPr="00170F07">
        <w:rPr>
          <w:rFonts w:ascii="PT Astra Serif" w:hAnsi="PT Astra Serif"/>
          <w:b/>
          <w:szCs w:val="28"/>
        </w:rPr>
        <w:t>2</w:t>
      </w:r>
      <w:r w:rsidR="003B3B27" w:rsidRPr="00170F07">
        <w:rPr>
          <w:rFonts w:ascii="PT Astra Serif" w:hAnsi="PT Astra Serif"/>
          <w:b/>
          <w:szCs w:val="28"/>
        </w:rPr>
        <w:t xml:space="preserve"> года</w:t>
      </w:r>
    </w:p>
    <w:p w:rsidR="001B4739" w:rsidRPr="00170F07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6"/>
          <w:szCs w:val="28"/>
        </w:rPr>
      </w:pPr>
    </w:p>
    <w:p w:rsidR="00B57130" w:rsidRPr="00170F07" w:rsidRDefault="003B3B2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170F07">
        <w:rPr>
          <w:rFonts w:ascii="PT Astra Serif" w:hAnsi="PT Astra Serif"/>
          <w:b/>
          <w:sz w:val="28"/>
          <w:szCs w:val="28"/>
        </w:rPr>
        <w:t>1.</w:t>
      </w:r>
      <w:r w:rsidRPr="00170F07">
        <w:rPr>
          <w:rFonts w:ascii="PT Astra Serif" w:hAnsi="PT Astra Serif"/>
          <w:b/>
          <w:szCs w:val="28"/>
        </w:rPr>
        <w:t xml:space="preserve"> 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О </w:t>
      </w:r>
      <w:r w:rsidR="00C15D23" w:rsidRPr="00170F07">
        <w:rPr>
          <w:rFonts w:ascii="PT Astra Serif" w:hAnsi="PT Astra Serif"/>
          <w:b/>
          <w:sz w:val="28"/>
          <w:szCs w:val="28"/>
        </w:rPr>
        <w:t>з</w:t>
      </w:r>
      <w:r w:rsidR="00CE1C1B" w:rsidRPr="00170F07">
        <w:rPr>
          <w:rFonts w:ascii="PT Astra Serif" w:hAnsi="PT Astra Serif"/>
          <w:b/>
          <w:sz w:val="28"/>
          <w:szCs w:val="28"/>
        </w:rPr>
        <w:t>акон</w:t>
      </w:r>
      <w:r w:rsidR="006E63A5" w:rsidRPr="00170F07">
        <w:rPr>
          <w:rFonts w:ascii="PT Astra Serif" w:hAnsi="PT Astra Serif"/>
          <w:b/>
          <w:sz w:val="28"/>
          <w:szCs w:val="28"/>
        </w:rPr>
        <w:t>е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области «Об областном бюджете на 20</w:t>
      </w:r>
      <w:r w:rsidR="006E63A5" w:rsidRPr="00170F07">
        <w:rPr>
          <w:rFonts w:ascii="PT Astra Serif" w:hAnsi="PT Astra Serif"/>
          <w:b/>
          <w:sz w:val="28"/>
          <w:szCs w:val="28"/>
        </w:rPr>
        <w:t>2</w:t>
      </w:r>
      <w:r w:rsidR="0026566E" w:rsidRPr="00170F07">
        <w:rPr>
          <w:rFonts w:ascii="PT Astra Serif" w:hAnsi="PT Astra Serif"/>
          <w:b/>
          <w:sz w:val="28"/>
          <w:szCs w:val="28"/>
        </w:rPr>
        <w:t>3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4135B0" w:rsidRPr="00170F07">
        <w:rPr>
          <w:rFonts w:ascii="PT Astra Serif" w:hAnsi="PT Astra Serif"/>
          <w:b/>
          <w:sz w:val="28"/>
          <w:szCs w:val="28"/>
        </w:rPr>
        <w:t>2</w:t>
      </w:r>
      <w:r w:rsidR="0026566E" w:rsidRPr="00170F07">
        <w:rPr>
          <w:rFonts w:ascii="PT Astra Serif" w:hAnsi="PT Astra Serif"/>
          <w:b/>
          <w:sz w:val="28"/>
          <w:szCs w:val="28"/>
        </w:rPr>
        <w:t>4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и 202</w:t>
      </w:r>
      <w:r w:rsidR="0026566E" w:rsidRPr="00170F07">
        <w:rPr>
          <w:rFonts w:ascii="PT Astra Serif" w:hAnsi="PT Astra Serif"/>
          <w:b/>
          <w:sz w:val="28"/>
          <w:szCs w:val="28"/>
        </w:rPr>
        <w:t>5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годов» и прогнозе консолидированного бюджета области на 20</w:t>
      </w:r>
      <w:r w:rsidR="006E63A5" w:rsidRPr="00170F07">
        <w:rPr>
          <w:rFonts w:ascii="PT Astra Serif" w:hAnsi="PT Astra Serif"/>
          <w:b/>
          <w:sz w:val="28"/>
          <w:szCs w:val="28"/>
        </w:rPr>
        <w:t>2</w:t>
      </w:r>
      <w:r w:rsidR="0026566E" w:rsidRPr="00170F07">
        <w:rPr>
          <w:rFonts w:ascii="PT Astra Serif" w:hAnsi="PT Astra Serif"/>
          <w:b/>
          <w:sz w:val="28"/>
          <w:szCs w:val="28"/>
        </w:rPr>
        <w:t>3</w:t>
      </w:r>
      <w:r w:rsidR="00CE1C1B" w:rsidRPr="00170F07">
        <w:rPr>
          <w:rFonts w:ascii="PT Astra Serif" w:hAnsi="PT Astra Serif"/>
          <w:b/>
          <w:sz w:val="28"/>
          <w:szCs w:val="28"/>
        </w:rPr>
        <w:t>-202</w:t>
      </w:r>
      <w:r w:rsidR="0026566E" w:rsidRPr="00170F07">
        <w:rPr>
          <w:rFonts w:ascii="PT Astra Serif" w:hAnsi="PT Astra Serif"/>
          <w:b/>
          <w:sz w:val="28"/>
          <w:szCs w:val="28"/>
        </w:rPr>
        <w:t>5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годы. Бюджет для граждан, разработанный на основе </w:t>
      </w:r>
      <w:r w:rsidR="006E63A5" w:rsidRPr="00170F07">
        <w:rPr>
          <w:rFonts w:ascii="PT Astra Serif" w:hAnsi="PT Astra Serif"/>
          <w:b/>
          <w:sz w:val="28"/>
          <w:szCs w:val="28"/>
        </w:rPr>
        <w:t>закона о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бюджет</w:t>
      </w:r>
      <w:r w:rsidR="006E63A5" w:rsidRPr="00170F07">
        <w:rPr>
          <w:rFonts w:ascii="PT Astra Serif" w:hAnsi="PT Astra Serif"/>
          <w:b/>
          <w:sz w:val="28"/>
          <w:szCs w:val="28"/>
        </w:rPr>
        <w:t>е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на 20</w:t>
      </w:r>
      <w:r w:rsidR="006E63A5" w:rsidRPr="00170F07">
        <w:rPr>
          <w:rFonts w:ascii="PT Astra Serif" w:hAnsi="PT Astra Serif"/>
          <w:b/>
          <w:sz w:val="28"/>
          <w:szCs w:val="28"/>
        </w:rPr>
        <w:t>2</w:t>
      </w:r>
      <w:r w:rsidR="0026566E" w:rsidRPr="00170F07">
        <w:rPr>
          <w:rFonts w:ascii="PT Astra Serif" w:hAnsi="PT Astra Serif"/>
          <w:b/>
          <w:sz w:val="28"/>
          <w:szCs w:val="28"/>
        </w:rPr>
        <w:t>3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4135B0" w:rsidRPr="00170F07">
        <w:rPr>
          <w:rFonts w:ascii="PT Astra Serif" w:hAnsi="PT Astra Serif"/>
          <w:b/>
          <w:sz w:val="28"/>
          <w:szCs w:val="28"/>
        </w:rPr>
        <w:t>2</w:t>
      </w:r>
      <w:r w:rsidR="0026566E" w:rsidRPr="00170F07">
        <w:rPr>
          <w:rFonts w:ascii="PT Astra Serif" w:hAnsi="PT Astra Serif"/>
          <w:b/>
          <w:sz w:val="28"/>
          <w:szCs w:val="28"/>
        </w:rPr>
        <w:t>4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и 20</w:t>
      </w:r>
      <w:r w:rsidR="0026566E" w:rsidRPr="00170F07">
        <w:rPr>
          <w:rFonts w:ascii="PT Astra Serif" w:hAnsi="PT Astra Serif"/>
          <w:b/>
          <w:sz w:val="28"/>
          <w:szCs w:val="28"/>
        </w:rPr>
        <w:t>25</w:t>
      </w:r>
      <w:r w:rsidR="00CE1C1B" w:rsidRPr="00170F07">
        <w:rPr>
          <w:rFonts w:ascii="PT Astra Serif" w:hAnsi="PT Astra Serif"/>
          <w:b/>
          <w:sz w:val="28"/>
          <w:szCs w:val="28"/>
        </w:rPr>
        <w:t xml:space="preserve"> годов.</w:t>
      </w:r>
    </w:p>
    <w:p w:rsidR="00F14CA7" w:rsidRPr="00170F07" w:rsidRDefault="00F14CA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color w:val="FF0000"/>
          <w:sz w:val="20"/>
          <w:szCs w:val="28"/>
        </w:rPr>
      </w:pPr>
    </w:p>
    <w:p w:rsidR="00D47E94" w:rsidRPr="00170F07" w:rsidRDefault="00D47E94" w:rsidP="009719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170F07">
        <w:rPr>
          <w:rFonts w:ascii="PT Astra Serif" w:hAnsi="PT Astra Serif"/>
          <w:sz w:val="28"/>
          <w:szCs w:val="28"/>
        </w:rPr>
        <w:t xml:space="preserve">Формирование параметров </w:t>
      </w:r>
      <w:r w:rsidR="00170F07" w:rsidRPr="00170F07">
        <w:rPr>
          <w:rFonts w:ascii="PT Astra Serif" w:hAnsi="PT Astra Serif"/>
          <w:sz w:val="28"/>
          <w:szCs w:val="28"/>
        </w:rPr>
        <w:t>бюджет</w:t>
      </w:r>
      <w:r w:rsidR="00170F07" w:rsidRPr="00170F07">
        <w:rPr>
          <w:rFonts w:ascii="PT Astra Serif" w:hAnsi="PT Astra Serif"/>
          <w:sz w:val="28"/>
          <w:szCs w:val="28"/>
        </w:rPr>
        <w:t xml:space="preserve">а на следующий трехлетний период </w:t>
      </w:r>
      <w:r w:rsidRPr="00170F07">
        <w:rPr>
          <w:rFonts w:ascii="PT Astra Serif" w:hAnsi="PT Astra Serif"/>
          <w:sz w:val="28"/>
          <w:szCs w:val="28"/>
        </w:rPr>
        <w:t>осуществлялось в условиях повышенной неопределенности в отношении его основных показателей.</w:t>
      </w:r>
    </w:p>
    <w:p w:rsidR="00681268" w:rsidRPr="00170F07" w:rsidRDefault="00681268" w:rsidP="009719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170F07">
        <w:rPr>
          <w:rFonts w:ascii="PT Astra Serif" w:hAnsi="PT Astra Serif"/>
          <w:sz w:val="28"/>
          <w:szCs w:val="28"/>
        </w:rPr>
        <w:t>Безусловным приоритетом региональной бюджетной политики остается исполнение всех социальных обязательств и достижение национальных целей развития, определенных Президентом России.</w:t>
      </w:r>
    </w:p>
    <w:p w:rsidR="00531B33" w:rsidRPr="00170F07" w:rsidRDefault="003073C7" w:rsidP="0002146A">
      <w:pPr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>Исходя из показателей прогноза социально-экономического развития области, с учетом вступающих в силу в планируемом периоде изменений налогового и бюджетного законодательства</w:t>
      </w:r>
      <w:r w:rsidR="00531B33" w:rsidRPr="00170F07">
        <w:rPr>
          <w:rFonts w:ascii="PT Astra Serif" w:hAnsi="PT Astra Serif"/>
          <w:szCs w:val="28"/>
        </w:rPr>
        <w:t xml:space="preserve">, </w:t>
      </w:r>
      <w:r w:rsidRPr="00170F07">
        <w:rPr>
          <w:rFonts w:ascii="PT Astra Serif" w:hAnsi="PT Astra Serif"/>
          <w:szCs w:val="28"/>
        </w:rPr>
        <w:t xml:space="preserve">налоговые и иные обязательные платежи в областной бюджет прогнозируются </w:t>
      </w:r>
      <w:r w:rsidR="00531B33" w:rsidRPr="00170F07">
        <w:rPr>
          <w:rFonts w:ascii="PT Astra Serif" w:hAnsi="PT Astra Serif"/>
          <w:szCs w:val="28"/>
        </w:rPr>
        <w:t>на 202</w:t>
      </w:r>
      <w:r w:rsidRPr="00170F07">
        <w:rPr>
          <w:rFonts w:ascii="PT Astra Serif" w:hAnsi="PT Astra Serif"/>
          <w:szCs w:val="28"/>
        </w:rPr>
        <w:t>3</w:t>
      </w:r>
      <w:r w:rsidR="00531B33" w:rsidRPr="00170F07">
        <w:rPr>
          <w:rFonts w:ascii="PT Astra Serif" w:hAnsi="PT Astra Serif"/>
          <w:szCs w:val="28"/>
        </w:rPr>
        <w:t xml:space="preserve"> год в сумме </w:t>
      </w:r>
      <w:r w:rsidRPr="00170F07">
        <w:rPr>
          <w:rFonts w:ascii="PT Astra Serif" w:hAnsi="PT Astra Serif"/>
          <w:szCs w:val="28"/>
        </w:rPr>
        <w:t>90</w:t>
      </w:r>
      <w:r w:rsidR="00531B33" w:rsidRPr="00170F07">
        <w:rPr>
          <w:rFonts w:ascii="PT Astra Serif" w:hAnsi="PT Astra Serif"/>
          <w:szCs w:val="28"/>
        </w:rPr>
        <w:t>,</w:t>
      </w:r>
      <w:r w:rsidRPr="00170F07">
        <w:rPr>
          <w:rFonts w:ascii="PT Astra Serif" w:hAnsi="PT Astra Serif"/>
          <w:szCs w:val="28"/>
        </w:rPr>
        <w:t>3</w:t>
      </w:r>
      <w:r w:rsidR="00531B33" w:rsidRPr="00170F07">
        <w:rPr>
          <w:rFonts w:ascii="PT Astra Serif" w:hAnsi="PT Astra Serif"/>
          <w:szCs w:val="28"/>
        </w:rPr>
        <w:t xml:space="preserve"> </w:t>
      </w:r>
      <w:proofErr w:type="gramStart"/>
      <w:r w:rsidR="00531B33" w:rsidRPr="00170F07">
        <w:rPr>
          <w:rFonts w:ascii="PT Astra Serif" w:hAnsi="PT Astra Serif"/>
          <w:szCs w:val="28"/>
        </w:rPr>
        <w:t>млрд</w:t>
      </w:r>
      <w:proofErr w:type="gramEnd"/>
      <w:r w:rsidR="00531B33" w:rsidRPr="00170F07">
        <w:rPr>
          <w:rFonts w:ascii="PT Astra Serif" w:hAnsi="PT Astra Serif"/>
          <w:szCs w:val="28"/>
        </w:rPr>
        <w:t xml:space="preserve"> рублей, на 202</w:t>
      </w:r>
      <w:r w:rsidRPr="00170F07">
        <w:rPr>
          <w:rFonts w:ascii="PT Astra Serif" w:hAnsi="PT Astra Serif"/>
          <w:szCs w:val="28"/>
        </w:rPr>
        <w:t>4</w:t>
      </w:r>
      <w:r w:rsidR="00531B33" w:rsidRPr="00170F07">
        <w:rPr>
          <w:rFonts w:ascii="PT Astra Serif" w:hAnsi="PT Astra Serif"/>
          <w:szCs w:val="28"/>
        </w:rPr>
        <w:t xml:space="preserve"> и 202</w:t>
      </w:r>
      <w:r w:rsidRPr="00170F07">
        <w:rPr>
          <w:rFonts w:ascii="PT Astra Serif" w:hAnsi="PT Astra Serif"/>
          <w:szCs w:val="28"/>
        </w:rPr>
        <w:t>5</w:t>
      </w:r>
      <w:r w:rsidR="00531B33" w:rsidRPr="00170F07">
        <w:rPr>
          <w:rFonts w:ascii="PT Astra Serif" w:hAnsi="PT Astra Serif"/>
          <w:szCs w:val="28"/>
        </w:rPr>
        <w:t xml:space="preserve"> годы – соответственно </w:t>
      </w:r>
      <w:r w:rsidRPr="00170F07">
        <w:rPr>
          <w:rFonts w:ascii="PT Astra Serif" w:hAnsi="PT Astra Serif"/>
          <w:szCs w:val="28"/>
        </w:rPr>
        <w:t>96</w:t>
      </w:r>
      <w:r w:rsidR="00531B33" w:rsidRPr="00170F07">
        <w:rPr>
          <w:rFonts w:ascii="PT Astra Serif" w:hAnsi="PT Astra Serif"/>
          <w:szCs w:val="28"/>
        </w:rPr>
        <w:t>,</w:t>
      </w:r>
      <w:r w:rsidRPr="00170F07">
        <w:rPr>
          <w:rFonts w:ascii="PT Astra Serif" w:hAnsi="PT Astra Serif"/>
          <w:szCs w:val="28"/>
        </w:rPr>
        <w:t>9</w:t>
      </w:r>
      <w:r w:rsidR="00531B33" w:rsidRPr="00170F07">
        <w:rPr>
          <w:rFonts w:ascii="PT Astra Serif" w:hAnsi="PT Astra Serif"/>
          <w:szCs w:val="28"/>
        </w:rPr>
        <w:t xml:space="preserve"> млрд рублей и </w:t>
      </w:r>
      <w:r w:rsidRPr="00170F07">
        <w:rPr>
          <w:rFonts w:ascii="PT Astra Serif" w:hAnsi="PT Astra Serif"/>
          <w:szCs w:val="28"/>
        </w:rPr>
        <w:t>102,4</w:t>
      </w:r>
      <w:r w:rsidR="00531B33" w:rsidRPr="00170F07">
        <w:rPr>
          <w:rFonts w:ascii="PT Astra Serif" w:hAnsi="PT Astra Serif"/>
          <w:szCs w:val="28"/>
        </w:rPr>
        <w:t xml:space="preserve"> млрд рублей.</w:t>
      </w:r>
    </w:p>
    <w:p w:rsidR="00531B33" w:rsidRPr="00170F07" w:rsidRDefault="00681268" w:rsidP="00E70735">
      <w:pPr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 xml:space="preserve">На весь трехлетний период обеспечена социальная направленность бюджетных расходов. </w:t>
      </w:r>
      <w:r w:rsidR="00E70735" w:rsidRPr="00170F07">
        <w:rPr>
          <w:rFonts w:ascii="PT Astra Serif" w:hAnsi="PT Astra Serif"/>
          <w:szCs w:val="28"/>
        </w:rPr>
        <w:t>Из общего объема расходов 68% –</w:t>
      </w:r>
      <w:r w:rsidR="00170F07" w:rsidRPr="00170F07">
        <w:rPr>
          <w:rFonts w:ascii="PT Astra Serif" w:hAnsi="PT Astra Serif"/>
          <w:szCs w:val="28"/>
        </w:rPr>
        <w:t xml:space="preserve"> </w:t>
      </w:r>
      <w:r w:rsidR="00E70735" w:rsidRPr="00170F07">
        <w:rPr>
          <w:rFonts w:ascii="PT Astra Serif" w:hAnsi="PT Astra Serif"/>
          <w:szCs w:val="28"/>
        </w:rPr>
        <w:t xml:space="preserve">более 90 </w:t>
      </w:r>
      <w:proofErr w:type="gramStart"/>
      <w:r w:rsidR="00E70735" w:rsidRPr="00170F07">
        <w:rPr>
          <w:rFonts w:ascii="PT Astra Serif" w:hAnsi="PT Astra Serif"/>
          <w:szCs w:val="28"/>
        </w:rPr>
        <w:t>млрд</w:t>
      </w:r>
      <w:proofErr w:type="gramEnd"/>
      <w:r w:rsidR="00E70735" w:rsidRPr="00170F07">
        <w:rPr>
          <w:rFonts w:ascii="PT Astra Serif" w:hAnsi="PT Astra Serif"/>
          <w:szCs w:val="28"/>
        </w:rPr>
        <w:t xml:space="preserve"> рублей – приходится на отрасли социальной сферы. </w:t>
      </w:r>
      <w:r w:rsidR="003073C7" w:rsidRPr="00170F07">
        <w:rPr>
          <w:rFonts w:ascii="PT Astra Serif" w:hAnsi="PT Astra Serif"/>
          <w:szCs w:val="28"/>
        </w:rPr>
        <w:t>Опережающими темпами будут расти расходы на образование, что обусловлено, в первую очередь, введением в эксплуатацию новых объектов, созданных в рамках нацпроектов.</w:t>
      </w:r>
    </w:p>
    <w:p w:rsidR="00D47E94" w:rsidRPr="00170F07" w:rsidRDefault="003073C7" w:rsidP="00681268">
      <w:pPr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 xml:space="preserve">В 2023 году расходы на выполнение социальных обязательств перед жителями области за счет средств областного и федерального бюджетов составят 18,4 </w:t>
      </w:r>
      <w:proofErr w:type="gramStart"/>
      <w:r w:rsidRPr="00170F07">
        <w:rPr>
          <w:rFonts w:ascii="PT Astra Serif" w:hAnsi="PT Astra Serif"/>
          <w:szCs w:val="28"/>
        </w:rPr>
        <w:t>млрд</w:t>
      </w:r>
      <w:proofErr w:type="gramEnd"/>
      <w:r w:rsidRPr="00170F07">
        <w:rPr>
          <w:rFonts w:ascii="PT Astra Serif" w:hAnsi="PT Astra Serif"/>
          <w:szCs w:val="28"/>
        </w:rPr>
        <w:t xml:space="preserve"> рублей.</w:t>
      </w:r>
      <w:r w:rsidRPr="00170F07">
        <w:rPr>
          <w:rFonts w:ascii="PT Astra Serif" w:hAnsi="PT Astra Serif"/>
        </w:rPr>
        <w:t xml:space="preserve"> </w:t>
      </w:r>
      <w:r w:rsidR="00D47E94" w:rsidRPr="00170F07">
        <w:rPr>
          <w:rFonts w:ascii="PT Astra Serif" w:hAnsi="PT Astra Serif"/>
          <w:szCs w:val="28"/>
        </w:rPr>
        <w:t xml:space="preserve">Социальные выплаты рассчитаны с ежегодной индексацией с 1 октября в 2023-2025 годах на прогнозный уровень инфляции, а также с учетом роста тарифов на оплату жилого помещения и коммунальных услуг, платежи на обязательное медицинское страхование неработающего населения - в соответствии с федеральным нормативом. </w:t>
      </w:r>
    </w:p>
    <w:p w:rsidR="00531B33" w:rsidRPr="00170F07" w:rsidRDefault="00681268" w:rsidP="009C727B">
      <w:pPr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 xml:space="preserve">Расходы на оплату труда в бюджетной сфере предусмотрены с учетом </w:t>
      </w:r>
      <w:r w:rsidR="00C036B1" w:rsidRPr="00170F07">
        <w:rPr>
          <w:rFonts w:ascii="PT Astra Serif" w:hAnsi="PT Astra Serif"/>
          <w:szCs w:val="28"/>
        </w:rPr>
        <w:t xml:space="preserve">сохранения </w:t>
      </w:r>
      <w:r w:rsidRPr="00170F07">
        <w:rPr>
          <w:rFonts w:ascii="PT Astra Serif" w:hAnsi="PT Astra Serif"/>
          <w:szCs w:val="28"/>
        </w:rPr>
        <w:t xml:space="preserve">целевых ориентиров по заработной плате отдельных категорий работников бюджетной сферы, </w:t>
      </w:r>
      <w:r w:rsidR="00C036B1" w:rsidRPr="00170F07">
        <w:rPr>
          <w:rFonts w:ascii="PT Astra Serif" w:hAnsi="PT Astra Serif"/>
          <w:szCs w:val="28"/>
        </w:rPr>
        <w:t xml:space="preserve">определенных </w:t>
      </w:r>
      <w:r w:rsidRPr="00170F07">
        <w:rPr>
          <w:rFonts w:ascii="PT Astra Serif" w:hAnsi="PT Astra Serif"/>
          <w:szCs w:val="28"/>
        </w:rPr>
        <w:t>Указами Президента Российской Федерации 2012 года</w:t>
      </w:r>
      <w:r w:rsidR="009C727B" w:rsidRPr="00170F07">
        <w:rPr>
          <w:rFonts w:ascii="PT Astra Serif" w:hAnsi="PT Astra Serif"/>
          <w:szCs w:val="28"/>
        </w:rPr>
        <w:t>,</w:t>
      </w:r>
      <w:r w:rsidR="009C727B" w:rsidRPr="00170F07">
        <w:rPr>
          <w:rFonts w:ascii="PT Astra Serif" w:eastAsiaTheme="minorEastAsia" w:hAnsi="PT Astra Serif"/>
          <w:szCs w:val="28"/>
        </w:rPr>
        <w:t xml:space="preserve"> </w:t>
      </w:r>
      <w:r w:rsidR="009719DB" w:rsidRPr="00170F07">
        <w:rPr>
          <w:rFonts w:ascii="PT Astra Serif" w:eastAsiaTheme="minorEastAsia" w:hAnsi="PT Astra Serif"/>
          <w:szCs w:val="28"/>
        </w:rPr>
        <w:t>индексаци</w:t>
      </w:r>
      <w:r w:rsidR="009C727B" w:rsidRPr="00170F07">
        <w:rPr>
          <w:rFonts w:ascii="PT Astra Serif" w:eastAsiaTheme="minorEastAsia" w:hAnsi="PT Astra Serif"/>
          <w:szCs w:val="28"/>
        </w:rPr>
        <w:t>и</w:t>
      </w:r>
      <w:r w:rsidR="009719DB" w:rsidRPr="00170F07">
        <w:rPr>
          <w:rFonts w:ascii="PT Astra Serif" w:eastAsiaTheme="minorEastAsia" w:hAnsi="PT Astra Serif"/>
          <w:szCs w:val="28"/>
        </w:rPr>
        <w:t xml:space="preserve"> заработной платы по остальным </w:t>
      </w:r>
      <w:r w:rsidR="009719DB" w:rsidRPr="00170F07">
        <w:rPr>
          <w:rFonts w:ascii="PT Astra Serif" w:hAnsi="PT Astra Serif"/>
          <w:szCs w:val="28"/>
        </w:rPr>
        <w:t>категориям</w:t>
      </w:r>
      <w:r w:rsidR="00C036B1" w:rsidRPr="00170F07">
        <w:rPr>
          <w:rFonts w:ascii="PT Astra Serif" w:hAnsi="PT Astra Serif"/>
          <w:szCs w:val="28"/>
        </w:rPr>
        <w:t xml:space="preserve">, а также обеспечения минимального </w:t>
      </w:r>
      <w:proofErr w:type="gramStart"/>
      <w:r w:rsidR="00C036B1" w:rsidRPr="00170F07">
        <w:rPr>
          <w:rFonts w:ascii="PT Astra Serif" w:hAnsi="PT Astra Serif"/>
          <w:szCs w:val="28"/>
        </w:rPr>
        <w:t>размера оплаты труда</w:t>
      </w:r>
      <w:proofErr w:type="gramEnd"/>
      <w:r w:rsidR="00C036B1" w:rsidRPr="00170F07">
        <w:rPr>
          <w:rFonts w:ascii="PT Astra Serif" w:hAnsi="PT Astra Serif"/>
          <w:szCs w:val="28"/>
        </w:rPr>
        <w:t>, установленного на федеральном уровне</w:t>
      </w:r>
      <w:r w:rsidR="009719DB" w:rsidRPr="00170F07">
        <w:rPr>
          <w:rFonts w:ascii="PT Astra Serif" w:hAnsi="PT Astra Serif"/>
          <w:szCs w:val="28"/>
        </w:rPr>
        <w:t xml:space="preserve">. </w:t>
      </w:r>
    </w:p>
    <w:p w:rsidR="009C727B" w:rsidRPr="00170F07" w:rsidRDefault="009C727B" w:rsidP="0014649F">
      <w:pPr>
        <w:tabs>
          <w:tab w:val="left" w:pos="806"/>
        </w:tabs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>Совокупные расходы на оплату труда работников бюджетной сети области, включая муниципальный уровень, оцениваются в 53,3 </w:t>
      </w:r>
      <w:proofErr w:type="gramStart"/>
      <w:r w:rsidRPr="00170F07">
        <w:rPr>
          <w:rFonts w:ascii="PT Astra Serif" w:hAnsi="PT Astra Serif"/>
          <w:szCs w:val="28"/>
        </w:rPr>
        <w:t>млрд</w:t>
      </w:r>
      <w:proofErr w:type="gramEnd"/>
      <w:r w:rsidRPr="00170F07">
        <w:rPr>
          <w:rFonts w:ascii="PT Astra Serif" w:hAnsi="PT Astra Serif"/>
          <w:szCs w:val="28"/>
        </w:rPr>
        <w:t xml:space="preserve"> рублей. </w:t>
      </w:r>
    </w:p>
    <w:p w:rsidR="009C727B" w:rsidRPr="00170F07" w:rsidRDefault="009C727B" w:rsidP="009C727B">
      <w:pPr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 xml:space="preserve">Областной дорожный фонд на 2023 год заложен в размере 15,2 </w:t>
      </w:r>
      <w:proofErr w:type="gramStart"/>
      <w:r w:rsidRPr="00170F07">
        <w:rPr>
          <w:rFonts w:ascii="PT Astra Serif" w:hAnsi="PT Astra Serif"/>
          <w:szCs w:val="28"/>
        </w:rPr>
        <w:t>млрд</w:t>
      </w:r>
      <w:proofErr w:type="gramEnd"/>
      <w:r w:rsidRPr="00170F07">
        <w:rPr>
          <w:rFonts w:ascii="PT Astra Serif" w:hAnsi="PT Astra Serif"/>
          <w:szCs w:val="28"/>
        </w:rPr>
        <w:t xml:space="preserve"> рублей</w:t>
      </w:r>
      <w:r w:rsidR="007535B7" w:rsidRPr="00170F07">
        <w:rPr>
          <w:rFonts w:ascii="PT Astra Serif" w:hAnsi="PT Astra Serif"/>
          <w:szCs w:val="28"/>
        </w:rPr>
        <w:t xml:space="preserve"> в соответствии с прогнозом поступления образующих его доходов.</w:t>
      </w:r>
    </w:p>
    <w:p w:rsidR="00170F07" w:rsidRPr="00170F07" w:rsidRDefault="0014649F" w:rsidP="00170F07">
      <w:pPr>
        <w:tabs>
          <w:tab w:val="left" w:pos="806"/>
        </w:tabs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>Суммарные ассигнования по межбюджетным трансфертам местным бюджетам в 202</w:t>
      </w:r>
      <w:r w:rsidR="009C727B" w:rsidRPr="00170F07">
        <w:rPr>
          <w:rFonts w:ascii="PT Astra Serif" w:hAnsi="PT Astra Serif"/>
          <w:szCs w:val="28"/>
        </w:rPr>
        <w:t>3</w:t>
      </w:r>
      <w:r w:rsidRPr="00170F07">
        <w:rPr>
          <w:rFonts w:ascii="PT Astra Serif" w:hAnsi="PT Astra Serif"/>
          <w:szCs w:val="28"/>
        </w:rPr>
        <w:t xml:space="preserve"> году составят 3</w:t>
      </w:r>
      <w:r w:rsidR="009C727B" w:rsidRPr="00170F07">
        <w:rPr>
          <w:rFonts w:ascii="PT Astra Serif" w:hAnsi="PT Astra Serif"/>
          <w:szCs w:val="28"/>
        </w:rPr>
        <w:t>8</w:t>
      </w:r>
      <w:r w:rsidRPr="00170F07">
        <w:rPr>
          <w:rFonts w:ascii="PT Astra Serif" w:hAnsi="PT Astra Serif"/>
          <w:szCs w:val="28"/>
        </w:rPr>
        <w:t>,</w:t>
      </w:r>
      <w:r w:rsidR="009C727B" w:rsidRPr="00170F07">
        <w:rPr>
          <w:rFonts w:ascii="PT Astra Serif" w:hAnsi="PT Astra Serif"/>
          <w:szCs w:val="28"/>
        </w:rPr>
        <w:t>3</w:t>
      </w:r>
      <w:r w:rsidRPr="00170F07">
        <w:rPr>
          <w:rFonts w:ascii="PT Astra Serif" w:hAnsi="PT Astra Serif"/>
          <w:szCs w:val="28"/>
        </w:rPr>
        <w:t xml:space="preserve"> </w:t>
      </w:r>
      <w:proofErr w:type="gramStart"/>
      <w:r w:rsidRPr="00170F07">
        <w:rPr>
          <w:rFonts w:ascii="PT Astra Serif" w:hAnsi="PT Astra Serif"/>
          <w:szCs w:val="28"/>
        </w:rPr>
        <w:t>млрд</w:t>
      </w:r>
      <w:proofErr w:type="gramEnd"/>
      <w:r w:rsidRPr="00170F07">
        <w:rPr>
          <w:rFonts w:ascii="PT Astra Serif" w:hAnsi="PT Astra Serif"/>
          <w:szCs w:val="28"/>
        </w:rPr>
        <w:t xml:space="preserve"> рублей</w:t>
      </w:r>
      <w:r w:rsidR="009C727B" w:rsidRPr="00170F07">
        <w:rPr>
          <w:rFonts w:ascii="PT Astra Serif" w:hAnsi="PT Astra Serif"/>
          <w:szCs w:val="28"/>
        </w:rPr>
        <w:t>.</w:t>
      </w:r>
      <w:r w:rsidR="00170F07" w:rsidRPr="00170F07">
        <w:rPr>
          <w:rFonts w:ascii="PT Astra Serif" w:hAnsi="PT Astra Serif"/>
          <w:szCs w:val="28"/>
        </w:rPr>
        <w:t xml:space="preserve"> В том числе, п</w:t>
      </w:r>
      <w:r w:rsidR="009C727B" w:rsidRPr="00170F07">
        <w:rPr>
          <w:rFonts w:ascii="PT Astra Serif" w:hAnsi="PT Astra Serif"/>
          <w:szCs w:val="28"/>
        </w:rPr>
        <w:t>ланируется возобновить предоставление средств на стимулирование (поощрение) органов местного самоуправления по социально-экономическому развитию муниципалитетов –</w:t>
      </w:r>
      <w:r w:rsidR="00E70735" w:rsidRPr="00170F07">
        <w:rPr>
          <w:rFonts w:ascii="PT Astra Serif" w:hAnsi="PT Astra Serif"/>
          <w:szCs w:val="28"/>
        </w:rPr>
        <w:t xml:space="preserve"> </w:t>
      </w:r>
      <w:r w:rsidR="009C727B" w:rsidRPr="00170F07">
        <w:rPr>
          <w:rFonts w:ascii="PT Astra Serif" w:hAnsi="PT Astra Serif"/>
          <w:szCs w:val="28"/>
        </w:rPr>
        <w:t xml:space="preserve">по 150 </w:t>
      </w:r>
      <w:proofErr w:type="gramStart"/>
      <w:r w:rsidR="009C727B" w:rsidRPr="00170F07">
        <w:rPr>
          <w:rFonts w:ascii="PT Astra Serif" w:hAnsi="PT Astra Serif"/>
          <w:szCs w:val="28"/>
        </w:rPr>
        <w:t>млн</w:t>
      </w:r>
      <w:proofErr w:type="gramEnd"/>
      <w:r w:rsidR="009C727B" w:rsidRPr="00170F07">
        <w:rPr>
          <w:rFonts w:ascii="PT Astra Serif" w:hAnsi="PT Astra Serif"/>
          <w:szCs w:val="28"/>
        </w:rPr>
        <w:t xml:space="preserve"> рублей ежегодно.</w:t>
      </w:r>
      <w:r w:rsidR="00170F07" w:rsidRPr="00170F07">
        <w:rPr>
          <w:rFonts w:ascii="PT Astra Serif" w:hAnsi="PT Astra Serif"/>
          <w:szCs w:val="28"/>
        </w:rPr>
        <w:t xml:space="preserve"> </w:t>
      </w:r>
      <w:r w:rsidR="00170F07" w:rsidRPr="00170F07">
        <w:rPr>
          <w:rFonts w:ascii="PT Astra Serif" w:hAnsi="PT Astra Serif"/>
          <w:szCs w:val="28"/>
        </w:rPr>
        <w:t xml:space="preserve">На реализацию программы </w:t>
      </w:r>
      <w:r w:rsidR="00170F07" w:rsidRPr="00170F07">
        <w:rPr>
          <w:rFonts w:ascii="PT Astra Serif" w:hAnsi="PT Astra Serif"/>
          <w:szCs w:val="28"/>
        </w:rPr>
        <w:lastRenderedPageBreak/>
        <w:t xml:space="preserve">поддержки местных инициатив с предоставлением на конкурсной основе субсидий из областного бюджета предусмотрено ежегодно по 140 </w:t>
      </w:r>
      <w:proofErr w:type="gramStart"/>
      <w:r w:rsidR="00170F07" w:rsidRPr="00170F07">
        <w:rPr>
          <w:rFonts w:ascii="PT Astra Serif" w:hAnsi="PT Astra Serif"/>
          <w:szCs w:val="28"/>
        </w:rPr>
        <w:t>млн</w:t>
      </w:r>
      <w:proofErr w:type="gramEnd"/>
      <w:r w:rsidR="00170F07" w:rsidRPr="00170F07">
        <w:rPr>
          <w:rFonts w:ascii="PT Astra Serif" w:hAnsi="PT Astra Serif"/>
          <w:szCs w:val="28"/>
        </w:rPr>
        <w:t xml:space="preserve"> рублей. </w:t>
      </w:r>
    </w:p>
    <w:p w:rsidR="00DA1F5B" w:rsidRPr="00170F07" w:rsidRDefault="00170F07" w:rsidP="0014649F">
      <w:pPr>
        <w:tabs>
          <w:tab w:val="left" w:pos="806"/>
        </w:tabs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>Также заложены</w:t>
      </w:r>
      <w:r w:rsidR="00DA1F5B" w:rsidRPr="00170F07">
        <w:rPr>
          <w:rFonts w:ascii="PT Astra Serif" w:hAnsi="PT Astra Serif"/>
          <w:szCs w:val="28"/>
        </w:rPr>
        <w:t xml:space="preserve"> средства на решение задач по развитию села и социальной сферы – ремонт и содержание сельских дорог, систем водоснабжения, муниципальных учреждений социальной сферы, оснащение и укрепление материально-технической базы образовательных организаций.</w:t>
      </w:r>
    </w:p>
    <w:p w:rsidR="00D47E94" w:rsidRPr="00170F07" w:rsidRDefault="00D47E94" w:rsidP="007643FD">
      <w:pPr>
        <w:ind w:firstLine="700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>Прогнозируемый размер дефицита, объем долговых обязательств и расходов на обслуживание долга соответствуют ограничениям, установленным бюджетным законодательством.</w:t>
      </w:r>
    </w:p>
    <w:p w:rsidR="007643FD" w:rsidRPr="00170F07" w:rsidRDefault="007643FD" w:rsidP="007643FD">
      <w:pPr>
        <w:ind w:firstLine="700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pacing w:val="-6"/>
          <w:szCs w:val="28"/>
        </w:rPr>
        <w:t xml:space="preserve">Принятый </w:t>
      </w:r>
      <w:r w:rsidRPr="00170F07">
        <w:rPr>
          <w:rFonts w:ascii="PT Astra Serif" w:hAnsi="PT Astra Serif"/>
          <w:szCs w:val="28"/>
        </w:rPr>
        <w:t>закон Саратовской области «Об областном бюджете на 202</w:t>
      </w:r>
      <w:r w:rsidR="0026566E" w:rsidRPr="00170F07">
        <w:rPr>
          <w:rFonts w:ascii="PT Astra Serif" w:hAnsi="PT Astra Serif"/>
          <w:szCs w:val="28"/>
        </w:rPr>
        <w:t>3</w:t>
      </w:r>
      <w:r w:rsidRPr="00170F07">
        <w:rPr>
          <w:rFonts w:ascii="PT Astra Serif" w:hAnsi="PT Astra Serif"/>
          <w:szCs w:val="28"/>
        </w:rPr>
        <w:t xml:space="preserve"> год и на плановый пери</w:t>
      </w:r>
      <w:r w:rsidR="00D821AF" w:rsidRPr="00170F07">
        <w:rPr>
          <w:rFonts w:ascii="PT Astra Serif" w:hAnsi="PT Astra Serif"/>
          <w:szCs w:val="28"/>
        </w:rPr>
        <w:t>од 20</w:t>
      </w:r>
      <w:r w:rsidR="008733BA" w:rsidRPr="00170F07">
        <w:rPr>
          <w:rFonts w:ascii="PT Astra Serif" w:hAnsi="PT Astra Serif"/>
          <w:szCs w:val="28"/>
        </w:rPr>
        <w:t>2</w:t>
      </w:r>
      <w:r w:rsidR="0026566E" w:rsidRPr="00170F07">
        <w:rPr>
          <w:rFonts w:ascii="PT Astra Serif" w:hAnsi="PT Astra Serif"/>
          <w:szCs w:val="28"/>
        </w:rPr>
        <w:t>4</w:t>
      </w:r>
      <w:r w:rsidR="00D821AF" w:rsidRPr="00170F07">
        <w:rPr>
          <w:rFonts w:ascii="PT Astra Serif" w:hAnsi="PT Astra Serif"/>
          <w:szCs w:val="28"/>
        </w:rPr>
        <w:t xml:space="preserve"> и 202</w:t>
      </w:r>
      <w:r w:rsidR="0026566E" w:rsidRPr="00170F07">
        <w:rPr>
          <w:rFonts w:ascii="PT Astra Serif" w:hAnsi="PT Astra Serif"/>
          <w:szCs w:val="28"/>
        </w:rPr>
        <w:t>5</w:t>
      </w:r>
      <w:r w:rsidR="00D821AF" w:rsidRPr="00170F07">
        <w:rPr>
          <w:rFonts w:ascii="PT Astra Serif" w:hAnsi="PT Astra Serif"/>
          <w:szCs w:val="28"/>
        </w:rPr>
        <w:t xml:space="preserve"> годов» вместе с </w:t>
      </w:r>
      <w:r w:rsidRPr="00170F07">
        <w:rPr>
          <w:rFonts w:ascii="PT Astra Serif" w:hAnsi="PT Astra Serif"/>
          <w:szCs w:val="28"/>
        </w:rPr>
        <w:t xml:space="preserve">брошюрой </w:t>
      </w:r>
      <w:r w:rsidR="00D821AF" w:rsidRPr="00170F07">
        <w:rPr>
          <w:rFonts w:ascii="PT Astra Serif" w:hAnsi="PT Astra Serif"/>
          <w:szCs w:val="28"/>
        </w:rPr>
        <w:t xml:space="preserve">            </w:t>
      </w:r>
      <w:r w:rsidRPr="00170F07">
        <w:rPr>
          <w:rFonts w:ascii="PT Astra Serif" w:hAnsi="PT Astra Serif"/>
          <w:spacing w:val="-6"/>
          <w:szCs w:val="28"/>
        </w:rPr>
        <w:t>«Бюджет для граждан», разработанной на основе данного закона</w:t>
      </w:r>
      <w:r w:rsidR="00D821AF" w:rsidRPr="00170F07">
        <w:rPr>
          <w:rFonts w:ascii="PT Astra Serif" w:hAnsi="PT Astra Serif"/>
          <w:spacing w:val="-6"/>
          <w:szCs w:val="28"/>
        </w:rPr>
        <w:t>,</w:t>
      </w:r>
      <w:r w:rsidRPr="00170F07">
        <w:rPr>
          <w:rFonts w:ascii="PT Astra Serif" w:hAnsi="PT Astra Serif"/>
          <w:szCs w:val="28"/>
        </w:rPr>
        <w:t xml:space="preserve"> </w:t>
      </w:r>
      <w:r w:rsidR="00D821AF" w:rsidRPr="00170F07">
        <w:rPr>
          <w:rFonts w:ascii="PT Astra Serif" w:hAnsi="PT Astra Serif"/>
          <w:szCs w:val="28"/>
        </w:rPr>
        <w:t xml:space="preserve">                                 </w:t>
      </w:r>
      <w:proofErr w:type="gramStart"/>
      <w:r w:rsidRPr="00170F07">
        <w:rPr>
          <w:rFonts w:ascii="PT Astra Serif" w:hAnsi="PT Astra Serif"/>
          <w:szCs w:val="28"/>
        </w:rPr>
        <w:t>размещен</w:t>
      </w:r>
      <w:r w:rsidR="009A4BA2" w:rsidRPr="00170F07">
        <w:rPr>
          <w:rFonts w:ascii="PT Astra Serif" w:hAnsi="PT Astra Serif"/>
          <w:szCs w:val="28"/>
        </w:rPr>
        <w:t>ы</w:t>
      </w:r>
      <w:proofErr w:type="gramEnd"/>
      <w:r w:rsidR="00D821AF" w:rsidRPr="00170F07">
        <w:rPr>
          <w:rFonts w:ascii="PT Astra Serif" w:hAnsi="PT Astra Serif"/>
          <w:szCs w:val="28"/>
        </w:rPr>
        <w:t xml:space="preserve"> на портале </w:t>
      </w:r>
      <w:r w:rsidR="008733BA" w:rsidRPr="00170F07">
        <w:rPr>
          <w:rFonts w:ascii="PT Astra Serif" w:hAnsi="PT Astra Serif"/>
          <w:szCs w:val="28"/>
        </w:rPr>
        <w:t>«Открытый бюджет Саратовской области» (</w:t>
      </w:r>
      <w:hyperlink r:id="rId8" w:history="1">
        <w:r w:rsidR="0026566E" w:rsidRPr="00170F07">
          <w:rPr>
            <w:rStyle w:val="a8"/>
            <w:rFonts w:ascii="PT Astra Serif" w:hAnsi="PT Astra Serif"/>
            <w:color w:val="auto"/>
          </w:rPr>
          <w:t>https://minfin.saratov.gov.ru/budget/zakon-o-byudzhete/zakon-ob-oblastnom-byudzhete/zakon-ob-oblastnom-byudzhete-2023-2025-g</w:t>
        </w:r>
      </w:hyperlink>
      <w:r w:rsidR="008733BA" w:rsidRPr="00170F07">
        <w:rPr>
          <w:rFonts w:ascii="PT Astra Serif" w:hAnsi="PT Astra Serif"/>
          <w:szCs w:val="28"/>
        </w:rPr>
        <w:t>).</w:t>
      </w:r>
      <w:r w:rsidR="0026566E" w:rsidRPr="00170F07">
        <w:rPr>
          <w:rFonts w:ascii="PT Astra Serif" w:hAnsi="PT Astra Serif"/>
          <w:szCs w:val="28"/>
        </w:rPr>
        <w:t xml:space="preserve"> </w:t>
      </w:r>
      <w:r w:rsidR="00531B33" w:rsidRPr="00170F07">
        <w:rPr>
          <w:rFonts w:ascii="PT Astra Serif" w:hAnsi="PT Astra Serif"/>
          <w:szCs w:val="28"/>
        </w:rPr>
        <w:t xml:space="preserve"> </w:t>
      </w:r>
      <w:r w:rsidR="008733BA" w:rsidRPr="00170F07">
        <w:rPr>
          <w:rFonts w:ascii="PT Astra Serif" w:hAnsi="PT Astra Serif"/>
          <w:szCs w:val="28"/>
        </w:rPr>
        <w:t xml:space="preserve"> </w:t>
      </w:r>
      <w:r w:rsidR="0026566E" w:rsidRPr="00170F07">
        <w:rPr>
          <w:rFonts w:ascii="PT Astra Serif" w:hAnsi="PT Astra Serif"/>
          <w:szCs w:val="28"/>
        </w:rPr>
        <w:t xml:space="preserve"> </w:t>
      </w:r>
      <w:r w:rsidR="00D821AF" w:rsidRPr="00170F07">
        <w:rPr>
          <w:rFonts w:ascii="PT Astra Serif" w:hAnsi="PT Astra Serif"/>
          <w:szCs w:val="28"/>
        </w:rPr>
        <w:t xml:space="preserve"> </w:t>
      </w:r>
    </w:p>
    <w:p w:rsidR="009719DB" w:rsidRPr="00170F07" w:rsidRDefault="009719DB" w:rsidP="009719DB">
      <w:pPr>
        <w:ind w:firstLine="700"/>
        <w:jc w:val="both"/>
        <w:rPr>
          <w:rFonts w:ascii="PT Astra Serif" w:hAnsi="PT Astra Serif"/>
          <w:color w:val="FF0000"/>
          <w:sz w:val="10"/>
          <w:szCs w:val="28"/>
        </w:rPr>
      </w:pPr>
    </w:p>
    <w:p w:rsidR="00C036B1" w:rsidRPr="00170F07" w:rsidRDefault="00C036B1" w:rsidP="009719DB">
      <w:pPr>
        <w:ind w:firstLine="700"/>
        <w:jc w:val="both"/>
        <w:rPr>
          <w:rFonts w:ascii="PT Astra Serif" w:hAnsi="PT Astra Serif"/>
          <w:spacing w:val="-6"/>
          <w:szCs w:val="28"/>
        </w:rPr>
      </w:pPr>
      <w:r w:rsidRPr="00170F07">
        <w:rPr>
          <w:rFonts w:ascii="PT Astra Serif" w:hAnsi="PT Astra Serif"/>
          <w:spacing w:val="-6"/>
          <w:szCs w:val="28"/>
        </w:rPr>
        <w:t xml:space="preserve">Основные показатели </w:t>
      </w:r>
      <w:r w:rsidR="00170F07" w:rsidRPr="00170F07">
        <w:rPr>
          <w:rFonts w:ascii="PT Astra Serif" w:hAnsi="PT Astra Serif"/>
          <w:spacing w:val="-6"/>
          <w:szCs w:val="28"/>
        </w:rPr>
        <w:t xml:space="preserve">прогноза </w:t>
      </w:r>
      <w:r w:rsidRPr="00170F07">
        <w:rPr>
          <w:rFonts w:ascii="PT Astra Serif" w:hAnsi="PT Astra Serif"/>
          <w:spacing w:val="-6"/>
          <w:szCs w:val="28"/>
        </w:rPr>
        <w:t xml:space="preserve">консолидированного бюджета </w:t>
      </w:r>
      <w:r w:rsidR="00170F07" w:rsidRPr="00170F07">
        <w:rPr>
          <w:rFonts w:ascii="PT Astra Serif" w:hAnsi="PT Astra Serif"/>
          <w:spacing w:val="-6"/>
          <w:szCs w:val="28"/>
        </w:rPr>
        <w:t xml:space="preserve">области </w:t>
      </w:r>
      <w:r w:rsidRPr="00170F07">
        <w:rPr>
          <w:rFonts w:ascii="PT Astra Serif" w:hAnsi="PT Astra Serif"/>
          <w:spacing w:val="-6"/>
          <w:szCs w:val="28"/>
        </w:rPr>
        <w:t>на 2023-2025 годы характеризуются следующими данными:</w:t>
      </w:r>
    </w:p>
    <w:p w:rsidR="00C036B1" w:rsidRPr="00170F07" w:rsidRDefault="00C036B1" w:rsidP="009719DB">
      <w:pPr>
        <w:ind w:firstLine="700"/>
        <w:jc w:val="both"/>
        <w:rPr>
          <w:rFonts w:ascii="PT Astra Serif" w:hAnsi="PT Astra Serif"/>
          <w:color w:val="FF0000"/>
          <w:sz w:val="10"/>
          <w:szCs w:val="28"/>
        </w:rPr>
      </w:pPr>
    </w:p>
    <w:p w:rsidR="009719DB" w:rsidRPr="00170F07" w:rsidRDefault="009719DB" w:rsidP="009719DB">
      <w:pPr>
        <w:shd w:val="clear" w:color="auto" w:fill="FFFFFF"/>
        <w:tabs>
          <w:tab w:val="left" w:pos="0"/>
        </w:tabs>
        <w:spacing w:line="228" w:lineRule="auto"/>
        <w:ind w:firstLine="709"/>
        <w:jc w:val="right"/>
        <w:rPr>
          <w:rFonts w:ascii="PT Astra Serif" w:hAnsi="PT Astra Serif"/>
          <w:szCs w:val="28"/>
          <w:lang w:val="en-US"/>
        </w:rPr>
      </w:pPr>
      <w:r w:rsidRPr="00170F07">
        <w:rPr>
          <w:rFonts w:ascii="PT Astra Serif" w:hAnsi="PT Astra Serif"/>
          <w:spacing w:val="-6"/>
          <w:szCs w:val="28"/>
        </w:rPr>
        <w:t>(</w:t>
      </w:r>
      <w:proofErr w:type="gramStart"/>
      <w:r w:rsidRPr="00170F07">
        <w:rPr>
          <w:rFonts w:ascii="PT Astra Serif" w:hAnsi="PT Astra Serif"/>
          <w:spacing w:val="-6"/>
          <w:szCs w:val="28"/>
        </w:rPr>
        <w:t>млн</w:t>
      </w:r>
      <w:proofErr w:type="gramEnd"/>
      <w:r w:rsidRPr="00170F07">
        <w:rPr>
          <w:rFonts w:ascii="PT Astra Serif" w:hAnsi="PT Astra Serif"/>
          <w:spacing w:val="-6"/>
          <w:szCs w:val="28"/>
        </w:rPr>
        <w:t xml:space="preserve"> рублей</w:t>
      </w:r>
      <w:r w:rsidRPr="00170F07">
        <w:rPr>
          <w:rFonts w:ascii="PT Astra Serif" w:hAnsi="PT Astra Serif"/>
          <w:szCs w:val="28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668"/>
        <w:gridCol w:w="1416"/>
        <w:gridCol w:w="1485"/>
      </w:tblGrid>
      <w:tr w:rsidR="0026566E" w:rsidRPr="00170F07" w:rsidTr="00E776C2">
        <w:trPr>
          <w:trHeight w:val="60"/>
          <w:tblHeader/>
        </w:trPr>
        <w:tc>
          <w:tcPr>
            <w:tcW w:w="5070" w:type="dxa"/>
            <w:shd w:val="clear" w:color="auto" w:fill="auto"/>
          </w:tcPr>
          <w:p w:rsidR="009719DB" w:rsidRPr="00170F07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b/>
                <w:bCs/>
                <w:szCs w:val="28"/>
              </w:rPr>
              <w:t>Показатели</w:t>
            </w:r>
          </w:p>
        </w:tc>
        <w:tc>
          <w:tcPr>
            <w:tcW w:w="1668" w:type="dxa"/>
            <w:shd w:val="clear" w:color="auto" w:fill="auto"/>
            <w:vAlign w:val="bottom"/>
          </w:tcPr>
          <w:p w:rsidR="009719DB" w:rsidRPr="00170F07" w:rsidRDefault="009719DB" w:rsidP="00B405E5">
            <w:pPr>
              <w:shd w:val="clear" w:color="auto" w:fill="FFFFFF"/>
              <w:tabs>
                <w:tab w:val="left" w:pos="0"/>
              </w:tabs>
              <w:spacing w:line="228" w:lineRule="auto"/>
              <w:ind w:right="-53"/>
              <w:jc w:val="center"/>
              <w:rPr>
                <w:rFonts w:ascii="PT Astra Serif" w:hAnsi="PT Astra Serif"/>
                <w:spacing w:val="-4"/>
                <w:szCs w:val="28"/>
              </w:rPr>
            </w:pPr>
            <w:r w:rsidRPr="00170F07">
              <w:rPr>
                <w:rFonts w:ascii="PT Astra Serif" w:hAnsi="PT Astra Serif"/>
                <w:b/>
                <w:bCs/>
                <w:spacing w:val="-4"/>
                <w:szCs w:val="28"/>
              </w:rPr>
              <w:t>20</w:t>
            </w:r>
            <w:r w:rsidRPr="00170F07">
              <w:rPr>
                <w:rFonts w:ascii="PT Astra Serif" w:hAnsi="PT Astra Serif"/>
                <w:b/>
                <w:bCs/>
                <w:spacing w:val="-4"/>
                <w:szCs w:val="28"/>
                <w:lang w:val="en-US"/>
              </w:rPr>
              <w:t>2</w:t>
            </w:r>
            <w:r w:rsidR="00B405E5" w:rsidRPr="00170F07">
              <w:rPr>
                <w:rFonts w:ascii="PT Astra Serif" w:hAnsi="PT Astra Serif"/>
                <w:b/>
                <w:bCs/>
                <w:spacing w:val="-4"/>
                <w:szCs w:val="28"/>
              </w:rPr>
              <w:t xml:space="preserve">3 </w:t>
            </w:r>
            <w:r w:rsidRPr="00170F07">
              <w:rPr>
                <w:rFonts w:ascii="PT Astra Serif" w:hAnsi="PT Astra Serif"/>
                <w:b/>
                <w:bCs/>
                <w:spacing w:val="-4"/>
                <w:szCs w:val="28"/>
              </w:rPr>
              <w:t>год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9719DB" w:rsidRPr="00170F07" w:rsidRDefault="009719DB" w:rsidP="00B405E5">
            <w:pPr>
              <w:shd w:val="clear" w:color="auto" w:fill="FFFFFF"/>
              <w:tabs>
                <w:tab w:val="left" w:pos="0"/>
              </w:tabs>
              <w:spacing w:line="228" w:lineRule="auto"/>
              <w:ind w:firstLine="66"/>
              <w:jc w:val="center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b/>
                <w:bCs/>
                <w:szCs w:val="28"/>
              </w:rPr>
              <w:t>202</w:t>
            </w:r>
            <w:r w:rsidR="00B405E5" w:rsidRPr="00170F07">
              <w:rPr>
                <w:rFonts w:ascii="PT Astra Serif" w:hAnsi="PT Astra Serif"/>
                <w:b/>
                <w:bCs/>
                <w:szCs w:val="28"/>
              </w:rPr>
              <w:t>4</w:t>
            </w:r>
            <w:r w:rsidRPr="00170F07">
              <w:rPr>
                <w:rFonts w:ascii="PT Astra Serif" w:hAnsi="PT Astra Serif"/>
                <w:b/>
                <w:bCs/>
                <w:szCs w:val="28"/>
              </w:rPr>
              <w:t xml:space="preserve"> год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9719DB" w:rsidRPr="00170F07" w:rsidRDefault="009719DB" w:rsidP="00B405E5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b/>
                <w:bCs/>
                <w:szCs w:val="28"/>
              </w:rPr>
              <w:t>202</w:t>
            </w:r>
            <w:r w:rsidR="00B405E5" w:rsidRPr="00170F07">
              <w:rPr>
                <w:rFonts w:ascii="PT Astra Serif" w:hAnsi="PT Astra Serif"/>
                <w:b/>
                <w:bCs/>
                <w:szCs w:val="28"/>
              </w:rPr>
              <w:t>5</w:t>
            </w:r>
            <w:r w:rsidRPr="00170F07">
              <w:rPr>
                <w:rFonts w:ascii="PT Astra Serif" w:hAnsi="PT Astra Serif"/>
                <w:b/>
                <w:bCs/>
                <w:szCs w:val="28"/>
              </w:rPr>
              <w:t xml:space="preserve"> год</w:t>
            </w:r>
          </w:p>
        </w:tc>
      </w:tr>
      <w:tr w:rsidR="00C036B1" w:rsidRPr="00170F07" w:rsidTr="00E776C2">
        <w:trPr>
          <w:trHeight w:val="60"/>
        </w:trPr>
        <w:tc>
          <w:tcPr>
            <w:tcW w:w="5070" w:type="dxa"/>
            <w:shd w:val="clear" w:color="auto" w:fill="auto"/>
          </w:tcPr>
          <w:p w:rsidR="00C036B1" w:rsidRPr="00170F07" w:rsidRDefault="00C036B1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b/>
                <w:bCs/>
                <w:szCs w:val="28"/>
              </w:rPr>
              <w:t>Доходы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148 856,8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152 270,3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147 812,9</w:t>
            </w:r>
          </w:p>
        </w:tc>
      </w:tr>
      <w:tr w:rsidR="00C036B1" w:rsidRPr="00170F07" w:rsidTr="00B70C26">
        <w:tc>
          <w:tcPr>
            <w:tcW w:w="5070" w:type="dxa"/>
            <w:shd w:val="clear" w:color="auto" w:fill="auto"/>
          </w:tcPr>
          <w:p w:rsidR="00C036B1" w:rsidRPr="00170F07" w:rsidRDefault="00C036B1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szCs w:val="28"/>
              </w:rPr>
              <w:t>налоговые и неналоговые доходы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sz w:val="24"/>
              </w:rPr>
            </w:pPr>
            <w:r w:rsidRPr="00170F07">
              <w:rPr>
                <w:rFonts w:ascii="PT Astra Serif" w:hAnsi="PT Astra Serif"/>
              </w:rPr>
              <w:t>114 005,7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sz w:val="24"/>
              </w:rPr>
            </w:pPr>
            <w:r w:rsidRPr="00170F07">
              <w:rPr>
                <w:rFonts w:ascii="PT Astra Serif" w:hAnsi="PT Astra Serif"/>
              </w:rPr>
              <w:t>122 072,2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sz w:val="24"/>
              </w:rPr>
            </w:pPr>
            <w:r w:rsidRPr="00170F07">
              <w:rPr>
                <w:rFonts w:ascii="PT Astra Serif" w:hAnsi="PT Astra Serif"/>
              </w:rPr>
              <w:t>128 976,3</w:t>
            </w:r>
          </w:p>
        </w:tc>
      </w:tr>
      <w:tr w:rsidR="00C036B1" w:rsidRPr="00170F07" w:rsidTr="00E776C2">
        <w:tc>
          <w:tcPr>
            <w:tcW w:w="5070" w:type="dxa"/>
            <w:shd w:val="clear" w:color="auto" w:fill="auto"/>
          </w:tcPr>
          <w:p w:rsidR="00C036B1" w:rsidRPr="00170F07" w:rsidRDefault="00C036B1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szCs w:val="28"/>
              </w:rPr>
              <w:t>безвозмездные поступления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sz w:val="24"/>
              </w:rPr>
            </w:pPr>
            <w:r w:rsidRPr="00170F07">
              <w:rPr>
                <w:rFonts w:ascii="PT Astra Serif" w:hAnsi="PT Astra Serif"/>
              </w:rPr>
              <w:t>34 851,1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sz w:val="24"/>
              </w:rPr>
            </w:pPr>
            <w:r w:rsidRPr="00170F07">
              <w:rPr>
                <w:rFonts w:ascii="PT Astra Serif" w:hAnsi="PT Astra Serif"/>
              </w:rPr>
              <w:t>30 198,1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sz w:val="24"/>
              </w:rPr>
            </w:pPr>
            <w:r w:rsidRPr="00170F07">
              <w:rPr>
                <w:rFonts w:ascii="PT Astra Serif" w:hAnsi="PT Astra Serif"/>
              </w:rPr>
              <w:t>18 836,6</w:t>
            </w:r>
          </w:p>
        </w:tc>
      </w:tr>
      <w:tr w:rsidR="00C036B1" w:rsidRPr="00170F07" w:rsidTr="00E776C2">
        <w:tc>
          <w:tcPr>
            <w:tcW w:w="5070" w:type="dxa"/>
            <w:shd w:val="clear" w:color="auto" w:fill="auto"/>
          </w:tcPr>
          <w:p w:rsidR="00C036B1" w:rsidRPr="00170F07" w:rsidRDefault="00C036B1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b/>
                <w:bCs/>
                <w:szCs w:val="28"/>
              </w:rPr>
              <w:t>Расходы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158 035,7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158 316,5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150 666,1</w:t>
            </w:r>
          </w:p>
        </w:tc>
      </w:tr>
      <w:tr w:rsidR="00C036B1" w:rsidRPr="00170F07" w:rsidTr="00E776C2">
        <w:trPr>
          <w:trHeight w:val="335"/>
        </w:trPr>
        <w:tc>
          <w:tcPr>
            <w:tcW w:w="5070" w:type="dxa"/>
            <w:shd w:val="clear" w:color="auto" w:fill="auto"/>
          </w:tcPr>
          <w:p w:rsidR="00C036B1" w:rsidRPr="00170F07" w:rsidRDefault="00C036B1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170F07">
              <w:rPr>
                <w:rFonts w:ascii="PT Astra Serif" w:hAnsi="PT Astra Serif"/>
                <w:b/>
                <w:bCs/>
                <w:szCs w:val="28"/>
              </w:rPr>
              <w:t>Дефицит</w:t>
            </w:r>
            <w:proofErr w:type="gramStart"/>
            <w:r w:rsidRPr="00170F07">
              <w:rPr>
                <w:rFonts w:ascii="PT Astra Serif" w:hAnsi="PT Astra Serif"/>
                <w:b/>
                <w:bCs/>
                <w:szCs w:val="28"/>
              </w:rPr>
              <w:t xml:space="preserve"> (-)/</w:t>
            </w:r>
            <w:proofErr w:type="gramEnd"/>
            <w:r w:rsidRPr="00170F07">
              <w:rPr>
                <w:rFonts w:ascii="PT Astra Serif" w:hAnsi="PT Astra Serif"/>
                <w:b/>
                <w:bCs/>
                <w:szCs w:val="28"/>
              </w:rPr>
              <w:t>Профицит (+)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-9 178,9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-6 046,1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C036B1" w:rsidRPr="00170F07" w:rsidRDefault="00C036B1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170F07">
              <w:rPr>
                <w:rFonts w:ascii="PT Astra Serif" w:hAnsi="PT Astra Serif"/>
                <w:b/>
                <w:bCs/>
              </w:rPr>
              <w:t>-2 853,2</w:t>
            </w:r>
          </w:p>
        </w:tc>
      </w:tr>
    </w:tbl>
    <w:p w:rsidR="009719DB" w:rsidRPr="00170F07" w:rsidRDefault="009719DB" w:rsidP="007643FD">
      <w:pPr>
        <w:ind w:firstLine="700"/>
        <w:jc w:val="both"/>
        <w:rPr>
          <w:rFonts w:ascii="PT Astra Serif" w:hAnsi="PT Astra Serif"/>
          <w:color w:val="FF0000"/>
          <w:szCs w:val="28"/>
        </w:rPr>
      </w:pPr>
    </w:p>
    <w:p w:rsidR="00EC25CD" w:rsidRPr="00170F07" w:rsidRDefault="00CE1C1B" w:rsidP="009623D2">
      <w:pPr>
        <w:ind w:firstLine="700"/>
        <w:jc w:val="both"/>
        <w:rPr>
          <w:rFonts w:ascii="PT Astra Serif" w:hAnsi="PT Astra Serif"/>
          <w:b/>
          <w:szCs w:val="28"/>
        </w:rPr>
      </w:pPr>
      <w:r w:rsidRPr="00170F07">
        <w:rPr>
          <w:rFonts w:ascii="PT Astra Serif" w:hAnsi="PT Astra Serif"/>
          <w:b/>
          <w:szCs w:val="28"/>
        </w:rPr>
        <w:t>2.</w:t>
      </w:r>
      <w:r w:rsidR="00EC25CD" w:rsidRPr="00170F07">
        <w:rPr>
          <w:rFonts w:ascii="PT Astra Serif" w:hAnsi="PT Astra Serif"/>
          <w:b/>
          <w:szCs w:val="28"/>
        </w:rPr>
        <w:tab/>
      </w:r>
      <w:r w:rsidR="004135B0" w:rsidRPr="00170F07">
        <w:rPr>
          <w:rFonts w:ascii="PT Astra Serif" w:hAnsi="PT Astra Serif"/>
          <w:b/>
          <w:szCs w:val="28"/>
        </w:rPr>
        <w:t>О ситуации с государственным и  муниципальным долгом в Саратовской области.</w:t>
      </w:r>
      <w:r w:rsidR="008733BA" w:rsidRPr="00170F07">
        <w:rPr>
          <w:rFonts w:ascii="PT Astra Serif" w:hAnsi="PT Astra Serif"/>
          <w:b/>
          <w:szCs w:val="28"/>
        </w:rPr>
        <w:t xml:space="preserve"> </w:t>
      </w:r>
    </w:p>
    <w:p w:rsidR="004135B0" w:rsidRPr="00170F07" w:rsidRDefault="004135B0" w:rsidP="009623D2">
      <w:pPr>
        <w:ind w:firstLine="700"/>
        <w:jc w:val="both"/>
        <w:rPr>
          <w:rFonts w:ascii="PT Astra Serif" w:hAnsi="PT Astra Serif"/>
          <w:b/>
          <w:color w:val="FF0000"/>
          <w:sz w:val="20"/>
          <w:szCs w:val="20"/>
        </w:rPr>
      </w:pPr>
    </w:p>
    <w:p w:rsidR="0018345C" w:rsidRDefault="0018345C" w:rsidP="00056861">
      <w:pPr>
        <w:ind w:firstLine="700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>Долговая политика области в текущем году направлена на обеспечение осуществления государственных заимствований на приемлемых для области условиях и в объемах, необходимых для погашения долговых обязательств областного бюджета, а также финансирования дефицита областного бюджета</w:t>
      </w:r>
      <w:r w:rsidR="00976B85">
        <w:rPr>
          <w:rFonts w:ascii="PT Astra Serif" w:hAnsi="PT Astra Serif"/>
          <w:szCs w:val="28"/>
        </w:rPr>
        <w:t>.</w:t>
      </w:r>
      <w:bookmarkStart w:id="0" w:name="_GoBack"/>
      <w:bookmarkEnd w:id="0"/>
    </w:p>
    <w:p w:rsidR="00056861" w:rsidRPr="00170F07" w:rsidRDefault="0018772D" w:rsidP="00056861">
      <w:pPr>
        <w:ind w:firstLine="700"/>
        <w:jc w:val="both"/>
        <w:rPr>
          <w:rFonts w:ascii="PT Astra Serif" w:hAnsi="PT Astra Serif"/>
          <w:color w:val="FF0000"/>
          <w:szCs w:val="28"/>
        </w:rPr>
      </w:pPr>
      <w:r w:rsidRPr="00170F07">
        <w:rPr>
          <w:rFonts w:ascii="PT Astra Serif" w:hAnsi="PT Astra Serif"/>
          <w:szCs w:val="28"/>
        </w:rPr>
        <w:t>В</w:t>
      </w:r>
      <w:r w:rsidR="003C56AF" w:rsidRPr="00170F07">
        <w:rPr>
          <w:rFonts w:ascii="PT Astra Serif" w:hAnsi="PT Astra Serif"/>
          <w:szCs w:val="28"/>
        </w:rPr>
        <w:t xml:space="preserve"> </w:t>
      </w:r>
      <w:r w:rsidR="00976B85">
        <w:rPr>
          <w:rFonts w:ascii="PT Astra Serif" w:hAnsi="PT Astra Serif"/>
          <w:szCs w:val="28"/>
        </w:rPr>
        <w:t>2022</w:t>
      </w:r>
      <w:r w:rsidR="00056861" w:rsidRPr="00170F07">
        <w:rPr>
          <w:rFonts w:ascii="PT Astra Serif" w:hAnsi="PT Astra Serif"/>
          <w:szCs w:val="28"/>
        </w:rPr>
        <w:t xml:space="preserve"> году региону из федерального бюджета предоставлены бюджетные кредиты в общей сумме 1</w:t>
      </w:r>
      <w:r w:rsidRPr="00170F07">
        <w:rPr>
          <w:rFonts w:ascii="PT Astra Serif" w:hAnsi="PT Astra Serif"/>
          <w:szCs w:val="28"/>
        </w:rPr>
        <w:t>5</w:t>
      </w:r>
      <w:r w:rsidR="00056861" w:rsidRPr="00170F07">
        <w:rPr>
          <w:rFonts w:ascii="PT Astra Serif" w:hAnsi="PT Astra Serif"/>
          <w:szCs w:val="28"/>
        </w:rPr>
        <w:t>,</w:t>
      </w:r>
      <w:r w:rsidRPr="00170F07">
        <w:rPr>
          <w:rFonts w:ascii="PT Astra Serif" w:hAnsi="PT Astra Serif"/>
          <w:szCs w:val="28"/>
        </w:rPr>
        <w:t>2</w:t>
      </w:r>
      <w:r w:rsidR="00056861" w:rsidRPr="00170F07">
        <w:rPr>
          <w:rFonts w:ascii="PT Astra Serif" w:hAnsi="PT Astra Serif"/>
          <w:szCs w:val="28"/>
        </w:rPr>
        <w:t xml:space="preserve"> </w:t>
      </w:r>
      <w:proofErr w:type="gramStart"/>
      <w:r w:rsidR="00056861" w:rsidRPr="00170F07">
        <w:rPr>
          <w:rFonts w:ascii="PT Astra Serif" w:hAnsi="PT Astra Serif"/>
          <w:szCs w:val="28"/>
        </w:rPr>
        <w:t>млрд</w:t>
      </w:r>
      <w:proofErr w:type="gramEnd"/>
      <w:r w:rsidR="00056861" w:rsidRPr="00170F07">
        <w:rPr>
          <w:rFonts w:ascii="PT Astra Serif" w:hAnsi="PT Astra Serif"/>
          <w:szCs w:val="28"/>
        </w:rPr>
        <w:t xml:space="preserve"> рублей</w:t>
      </w:r>
      <w:r w:rsidR="00DF3B43" w:rsidRPr="00170F07">
        <w:rPr>
          <w:rFonts w:ascii="PT Astra Serif" w:hAnsi="PT Astra Serif"/>
        </w:rPr>
        <w:t xml:space="preserve"> п</w:t>
      </w:r>
      <w:r w:rsidR="00DF3B43" w:rsidRPr="00170F07">
        <w:rPr>
          <w:rFonts w:ascii="PT Astra Serif" w:hAnsi="PT Astra Serif"/>
          <w:szCs w:val="28"/>
        </w:rPr>
        <w:t>од 0,1% годовых</w:t>
      </w:r>
      <w:r w:rsidR="003E7892" w:rsidRPr="00170F07">
        <w:rPr>
          <w:rFonts w:ascii="PT Astra Serif" w:hAnsi="PT Astra Serif"/>
          <w:szCs w:val="28"/>
        </w:rPr>
        <w:t>.</w:t>
      </w:r>
      <w:r w:rsidR="00DF3B43" w:rsidRPr="00170F07">
        <w:rPr>
          <w:rFonts w:ascii="PT Astra Serif" w:hAnsi="PT Astra Serif"/>
          <w:szCs w:val="28"/>
        </w:rPr>
        <w:t xml:space="preserve"> </w:t>
      </w:r>
      <w:r w:rsidR="00056861" w:rsidRPr="00170F07">
        <w:rPr>
          <w:rFonts w:ascii="PT Astra Serif" w:hAnsi="PT Astra Serif"/>
          <w:szCs w:val="28"/>
        </w:rPr>
        <w:t xml:space="preserve">Правительством области принято решение о распределении бюджетного кредита на паритетных принципах между областным бюджетом и бюджетами муниципальных образований. </w:t>
      </w:r>
      <w:r w:rsidR="00056861" w:rsidRPr="00B71EBC">
        <w:rPr>
          <w:rFonts w:ascii="PT Astra Serif" w:hAnsi="PT Astra Serif"/>
          <w:szCs w:val="28"/>
        </w:rPr>
        <w:t>По областному бюджету проведено замещение коммерческих кредитов</w:t>
      </w:r>
      <w:r w:rsidR="00B71EBC" w:rsidRPr="00B71EBC">
        <w:t xml:space="preserve"> и </w:t>
      </w:r>
      <w:r w:rsidR="00B71EBC" w:rsidRPr="00B71EBC">
        <w:rPr>
          <w:rFonts w:ascii="PT Astra Serif" w:hAnsi="PT Astra Serif"/>
          <w:szCs w:val="28"/>
        </w:rPr>
        <w:t>погашение част</w:t>
      </w:r>
      <w:r w:rsidR="00B71EBC">
        <w:rPr>
          <w:rFonts w:ascii="PT Astra Serif" w:hAnsi="PT Astra Serif"/>
          <w:szCs w:val="28"/>
        </w:rPr>
        <w:t>и</w:t>
      </w:r>
      <w:r w:rsidR="00B71EBC" w:rsidRPr="00B71EBC">
        <w:rPr>
          <w:rFonts w:ascii="PT Astra Serif" w:hAnsi="PT Astra Serif"/>
          <w:szCs w:val="28"/>
        </w:rPr>
        <w:t xml:space="preserve"> регионального долга по государственным ценным бумагам </w:t>
      </w:r>
      <w:r w:rsidR="00056861" w:rsidRPr="00B71EBC">
        <w:rPr>
          <w:rFonts w:ascii="PT Astra Serif" w:hAnsi="PT Astra Serif"/>
          <w:szCs w:val="28"/>
        </w:rPr>
        <w:t xml:space="preserve">на общую сумму </w:t>
      </w:r>
      <w:r w:rsidR="00C54FA8" w:rsidRPr="00B71EBC">
        <w:rPr>
          <w:rFonts w:ascii="PT Astra Serif" w:hAnsi="PT Astra Serif"/>
          <w:szCs w:val="28"/>
        </w:rPr>
        <w:t xml:space="preserve">12,4 </w:t>
      </w:r>
      <w:proofErr w:type="gramStart"/>
      <w:r w:rsidR="00056861" w:rsidRPr="00B71EBC">
        <w:rPr>
          <w:rFonts w:ascii="PT Astra Serif" w:hAnsi="PT Astra Serif"/>
          <w:szCs w:val="28"/>
        </w:rPr>
        <w:t>млрд</w:t>
      </w:r>
      <w:proofErr w:type="gramEnd"/>
      <w:r w:rsidR="00056861" w:rsidRPr="00B71EBC">
        <w:rPr>
          <w:rFonts w:ascii="PT Astra Serif" w:hAnsi="PT Astra Serif"/>
          <w:szCs w:val="28"/>
        </w:rPr>
        <w:t xml:space="preserve"> рублей.</w:t>
      </w:r>
      <w:r w:rsidR="00056861" w:rsidRPr="00170F07">
        <w:rPr>
          <w:rFonts w:ascii="PT Astra Serif" w:hAnsi="PT Astra Serif"/>
          <w:szCs w:val="28"/>
        </w:rPr>
        <w:t xml:space="preserve"> Местным бюджетам для </w:t>
      </w:r>
      <w:r w:rsidR="00B71EBC">
        <w:rPr>
          <w:rFonts w:ascii="PT Astra Serif" w:hAnsi="PT Astra Serif"/>
          <w:szCs w:val="28"/>
        </w:rPr>
        <w:t>замещения рыночного долга</w:t>
      </w:r>
      <w:r w:rsidR="00056861" w:rsidRPr="00170F07">
        <w:rPr>
          <w:rFonts w:ascii="PT Astra Serif" w:hAnsi="PT Astra Serif"/>
          <w:szCs w:val="28"/>
        </w:rPr>
        <w:t xml:space="preserve"> предоставлено </w:t>
      </w:r>
      <w:r w:rsidR="00C54FA8" w:rsidRPr="00170F07">
        <w:rPr>
          <w:rFonts w:ascii="PT Astra Serif" w:hAnsi="PT Astra Serif"/>
          <w:szCs w:val="28"/>
        </w:rPr>
        <w:t>2,8</w:t>
      </w:r>
      <w:r w:rsidR="00056861" w:rsidRPr="00170F07">
        <w:rPr>
          <w:rFonts w:ascii="PT Astra Serif" w:hAnsi="PT Astra Serif"/>
          <w:szCs w:val="28"/>
        </w:rPr>
        <w:t> </w:t>
      </w:r>
      <w:proofErr w:type="gramStart"/>
      <w:r w:rsidR="00056861" w:rsidRPr="00170F07">
        <w:rPr>
          <w:rFonts w:ascii="PT Astra Serif" w:hAnsi="PT Astra Serif"/>
          <w:szCs w:val="28"/>
        </w:rPr>
        <w:t>млрд</w:t>
      </w:r>
      <w:proofErr w:type="gramEnd"/>
      <w:r w:rsidR="00056861" w:rsidRPr="00170F07">
        <w:rPr>
          <w:rFonts w:ascii="PT Astra Serif" w:hAnsi="PT Astra Serif"/>
          <w:szCs w:val="28"/>
        </w:rPr>
        <w:t xml:space="preserve"> рублей.</w:t>
      </w:r>
    </w:p>
    <w:p w:rsidR="00C54FA8" w:rsidRPr="00170F07" w:rsidRDefault="00C54FA8" w:rsidP="00C54FA8">
      <w:pPr>
        <w:ind w:firstLine="700"/>
        <w:jc w:val="both"/>
        <w:rPr>
          <w:rFonts w:ascii="PT Astra Serif" w:hAnsi="PT Astra Serif"/>
          <w:color w:val="000000"/>
          <w:szCs w:val="28"/>
        </w:rPr>
      </w:pPr>
      <w:r w:rsidRPr="00170F07">
        <w:rPr>
          <w:rFonts w:ascii="PT Astra Serif" w:hAnsi="PT Astra Serif"/>
          <w:color w:val="000000"/>
          <w:szCs w:val="28"/>
        </w:rPr>
        <w:t xml:space="preserve">В результате замещения бюджетными кредитами дорогих рыночных обязательств сумма экономии бюджетных средств на обслуживании кредитов в 2022 году составит </w:t>
      </w:r>
      <w:r w:rsidR="006D5BE3">
        <w:rPr>
          <w:rFonts w:ascii="PT Astra Serif" w:hAnsi="PT Astra Serif"/>
          <w:color w:val="000000"/>
          <w:szCs w:val="28"/>
        </w:rPr>
        <w:t xml:space="preserve">в общей сложности </w:t>
      </w:r>
      <w:r w:rsidRPr="00170F07">
        <w:rPr>
          <w:rFonts w:ascii="PT Astra Serif" w:hAnsi="PT Astra Serif"/>
          <w:color w:val="000000"/>
          <w:szCs w:val="28"/>
        </w:rPr>
        <w:t xml:space="preserve">583,6 </w:t>
      </w:r>
      <w:proofErr w:type="gramStart"/>
      <w:r w:rsidRPr="00170F07">
        <w:rPr>
          <w:rFonts w:ascii="PT Astra Serif" w:hAnsi="PT Astra Serif"/>
          <w:color w:val="000000"/>
          <w:szCs w:val="28"/>
        </w:rPr>
        <w:t>млн</w:t>
      </w:r>
      <w:proofErr w:type="gramEnd"/>
      <w:r w:rsidRPr="00170F07">
        <w:rPr>
          <w:rFonts w:ascii="PT Astra Serif" w:hAnsi="PT Astra Serif"/>
          <w:color w:val="000000"/>
          <w:szCs w:val="28"/>
        </w:rPr>
        <w:t xml:space="preserve"> рублей, в том числе по областному бюджету – 466,3 млн рублей. В годовом исчислении экономия </w:t>
      </w:r>
      <w:r w:rsidR="006D5BE3">
        <w:rPr>
          <w:rFonts w:ascii="PT Astra Serif" w:hAnsi="PT Astra Serif"/>
          <w:color w:val="000000"/>
          <w:szCs w:val="28"/>
        </w:rPr>
        <w:t>оценивается в</w:t>
      </w:r>
      <w:r w:rsidRPr="00170F07">
        <w:rPr>
          <w:rFonts w:ascii="PT Astra Serif" w:hAnsi="PT Astra Serif"/>
          <w:color w:val="000000"/>
          <w:szCs w:val="28"/>
        </w:rPr>
        <w:t xml:space="preserve"> 1,6 </w:t>
      </w:r>
      <w:proofErr w:type="gramStart"/>
      <w:r w:rsidRPr="00170F07">
        <w:rPr>
          <w:rFonts w:ascii="PT Astra Serif" w:hAnsi="PT Astra Serif"/>
          <w:color w:val="000000"/>
          <w:szCs w:val="28"/>
        </w:rPr>
        <w:t>млрд</w:t>
      </w:r>
      <w:proofErr w:type="gramEnd"/>
      <w:r w:rsidRPr="00170F07">
        <w:rPr>
          <w:rFonts w:ascii="PT Astra Serif" w:hAnsi="PT Astra Serif"/>
          <w:color w:val="000000"/>
          <w:szCs w:val="28"/>
        </w:rPr>
        <w:t xml:space="preserve"> рублей, в том числе 1,3 млрд рублей  – по областному бюджету. </w:t>
      </w:r>
    </w:p>
    <w:p w:rsidR="002F07E3" w:rsidRPr="00170F07" w:rsidRDefault="003E7892" w:rsidP="00CD0A13">
      <w:pPr>
        <w:ind w:firstLine="708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lastRenderedPageBreak/>
        <w:t>Также</w:t>
      </w:r>
      <w:r w:rsidR="004A270B" w:rsidRPr="00170F07">
        <w:rPr>
          <w:rFonts w:ascii="PT Astra Serif" w:hAnsi="PT Astra Serif"/>
          <w:szCs w:val="28"/>
        </w:rPr>
        <w:t xml:space="preserve"> </w:t>
      </w:r>
      <w:r w:rsidR="002F07E3" w:rsidRPr="00170F07">
        <w:rPr>
          <w:rFonts w:ascii="PT Astra Serif" w:hAnsi="PT Astra Serif"/>
          <w:szCs w:val="28"/>
        </w:rPr>
        <w:t>на основании ходатайства Правительства Саратовской области региону предоставлена дополнительная рассрочка по погашению реструктурированной задолженности перед федеральным бюджетом. Срок возврата займа в размере 1</w:t>
      </w:r>
      <w:r w:rsidRPr="00170F07">
        <w:rPr>
          <w:rFonts w:ascii="PT Astra Serif" w:hAnsi="PT Astra Serif"/>
          <w:szCs w:val="28"/>
        </w:rPr>
        <w:t xml:space="preserve">,5 </w:t>
      </w:r>
      <w:proofErr w:type="gramStart"/>
      <w:r w:rsidRPr="00170F07">
        <w:rPr>
          <w:rFonts w:ascii="PT Astra Serif" w:hAnsi="PT Astra Serif"/>
          <w:szCs w:val="28"/>
        </w:rPr>
        <w:t>млрд</w:t>
      </w:r>
      <w:proofErr w:type="gramEnd"/>
      <w:r w:rsidRPr="00170F07">
        <w:rPr>
          <w:rFonts w:ascii="PT Astra Serif" w:hAnsi="PT Astra Serif"/>
          <w:szCs w:val="28"/>
        </w:rPr>
        <w:t xml:space="preserve"> </w:t>
      </w:r>
      <w:r w:rsidR="002F07E3" w:rsidRPr="00170F07">
        <w:rPr>
          <w:rFonts w:ascii="PT Astra Serif" w:hAnsi="PT Astra Serif"/>
          <w:szCs w:val="28"/>
        </w:rPr>
        <w:t>рублей перенесе</w:t>
      </w:r>
      <w:r w:rsidRPr="00170F07">
        <w:rPr>
          <w:rFonts w:ascii="PT Astra Serif" w:hAnsi="PT Astra Serif"/>
          <w:szCs w:val="28"/>
        </w:rPr>
        <w:t>н с 30 ноября 2022 года на 30 </w:t>
      </w:r>
      <w:r w:rsidR="002F07E3" w:rsidRPr="00170F07">
        <w:rPr>
          <w:rFonts w:ascii="PT Astra Serif" w:hAnsi="PT Astra Serif"/>
          <w:szCs w:val="28"/>
        </w:rPr>
        <w:t xml:space="preserve">ноября 2029 года. В результате данной операции экономия бюджетных средств в 2022 году составит 11,1 </w:t>
      </w:r>
      <w:proofErr w:type="gramStart"/>
      <w:r w:rsidR="002F07E3" w:rsidRPr="00170F07">
        <w:rPr>
          <w:rFonts w:ascii="PT Astra Serif" w:hAnsi="PT Astra Serif"/>
          <w:szCs w:val="28"/>
        </w:rPr>
        <w:t>млн</w:t>
      </w:r>
      <w:proofErr w:type="gramEnd"/>
      <w:r w:rsidR="002F07E3" w:rsidRPr="00170F07">
        <w:rPr>
          <w:rFonts w:ascii="PT Astra Serif" w:hAnsi="PT Astra Serif"/>
          <w:szCs w:val="28"/>
        </w:rPr>
        <w:t xml:space="preserve"> рублей, ежегодная - 126,5 млн рублей.</w:t>
      </w:r>
    </w:p>
    <w:p w:rsidR="006D5BE3" w:rsidRDefault="006D5BE3" w:rsidP="00C54FA8">
      <w:pPr>
        <w:ind w:firstLine="708"/>
        <w:jc w:val="both"/>
        <w:rPr>
          <w:rFonts w:ascii="PT Astra Serif" w:hAnsi="PT Astra Serif"/>
          <w:szCs w:val="28"/>
        </w:rPr>
      </w:pPr>
      <w:r w:rsidRPr="006D5BE3">
        <w:rPr>
          <w:rFonts w:ascii="PT Astra Serif" w:hAnsi="PT Astra Serif"/>
          <w:szCs w:val="28"/>
        </w:rPr>
        <w:t xml:space="preserve">Высвободившиеся средства </w:t>
      </w:r>
      <w:r>
        <w:rPr>
          <w:rFonts w:ascii="PT Astra Serif" w:hAnsi="PT Astra Serif"/>
          <w:szCs w:val="28"/>
        </w:rPr>
        <w:t xml:space="preserve">направляются </w:t>
      </w:r>
      <w:r w:rsidRPr="006D5BE3">
        <w:rPr>
          <w:rFonts w:ascii="PT Astra Serif" w:hAnsi="PT Astra Serif"/>
          <w:szCs w:val="28"/>
        </w:rPr>
        <w:t>на решение социально значимых вопросов в интересах жителей области.</w:t>
      </w:r>
    </w:p>
    <w:p w:rsidR="007535B7" w:rsidRPr="00170F07" w:rsidRDefault="007535B7" w:rsidP="00C54FA8">
      <w:pPr>
        <w:ind w:firstLine="708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>В целях комплексной застройки территории аэропорта «Саратов-Центральный» из федерального бюджета в</w:t>
      </w:r>
      <w:r w:rsidR="00C54FA8" w:rsidRPr="00170F07">
        <w:rPr>
          <w:rFonts w:ascii="PT Astra Serif" w:hAnsi="PT Astra Serif"/>
          <w:szCs w:val="28"/>
        </w:rPr>
        <w:t xml:space="preserve"> сентябре</w:t>
      </w:r>
      <w:r w:rsidRPr="00170F07">
        <w:rPr>
          <w:rFonts w:ascii="PT Astra Serif" w:hAnsi="PT Astra Serif"/>
          <w:szCs w:val="28"/>
        </w:rPr>
        <w:t xml:space="preserve"> текуще</w:t>
      </w:r>
      <w:r w:rsidR="00C54FA8" w:rsidRPr="00170F07">
        <w:rPr>
          <w:rFonts w:ascii="PT Astra Serif" w:hAnsi="PT Astra Serif"/>
          <w:szCs w:val="28"/>
        </w:rPr>
        <w:t>го</w:t>
      </w:r>
      <w:r w:rsidRPr="00170F07">
        <w:rPr>
          <w:rFonts w:ascii="PT Astra Serif" w:hAnsi="PT Astra Serif"/>
          <w:szCs w:val="28"/>
        </w:rPr>
        <w:t xml:space="preserve"> год</w:t>
      </w:r>
      <w:r w:rsidR="00C54FA8" w:rsidRPr="00170F07">
        <w:rPr>
          <w:rFonts w:ascii="PT Astra Serif" w:hAnsi="PT Astra Serif"/>
          <w:szCs w:val="28"/>
        </w:rPr>
        <w:t>а</w:t>
      </w:r>
      <w:r w:rsidRPr="00170F07">
        <w:rPr>
          <w:rFonts w:ascii="PT Astra Serif" w:hAnsi="PT Astra Serif"/>
          <w:szCs w:val="28"/>
        </w:rPr>
        <w:t xml:space="preserve">  предоставлен первый транш инфраструктурного бюджетного кредита в сумме 1,5 </w:t>
      </w:r>
      <w:proofErr w:type="gramStart"/>
      <w:r w:rsidRPr="00170F07">
        <w:rPr>
          <w:rFonts w:ascii="PT Astra Serif" w:hAnsi="PT Astra Serif"/>
          <w:szCs w:val="28"/>
        </w:rPr>
        <w:t>млрд</w:t>
      </w:r>
      <w:proofErr w:type="gramEnd"/>
      <w:r w:rsidRPr="00170F07">
        <w:rPr>
          <w:rFonts w:ascii="PT Astra Serif" w:hAnsi="PT Astra Serif"/>
          <w:szCs w:val="28"/>
        </w:rPr>
        <w:t xml:space="preserve"> рублей из общей суммы 6,1 млрд рублей (в 2023 году –1,</w:t>
      </w:r>
      <w:r w:rsidR="00C54FA8" w:rsidRPr="00170F07">
        <w:rPr>
          <w:rFonts w:ascii="PT Astra Serif" w:hAnsi="PT Astra Serif"/>
          <w:szCs w:val="28"/>
        </w:rPr>
        <w:t>5</w:t>
      </w:r>
      <w:r w:rsidRPr="00170F07">
        <w:rPr>
          <w:rFonts w:ascii="PT Astra Serif" w:hAnsi="PT Astra Serif"/>
          <w:szCs w:val="28"/>
        </w:rPr>
        <w:t xml:space="preserve"> млрд рублей, 2024 году –</w:t>
      </w:r>
      <w:r w:rsidR="00C54FA8" w:rsidRPr="00170F07">
        <w:rPr>
          <w:rFonts w:ascii="PT Astra Serif" w:hAnsi="PT Astra Serif"/>
          <w:szCs w:val="28"/>
        </w:rPr>
        <w:t xml:space="preserve"> 1,7 </w:t>
      </w:r>
      <w:r w:rsidRPr="00170F07">
        <w:rPr>
          <w:rFonts w:ascii="PT Astra Serif" w:hAnsi="PT Astra Serif"/>
          <w:szCs w:val="28"/>
        </w:rPr>
        <w:t>мл</w:t>
      </w:r>
      <w:r w:rsidR="00C54FA8" w:rsidRPr="00170F07">
        <w:rPr>
          <w:rFonts w:ascii="PT Astra Serif" w:hAnsi="PT Astra Serif"/>
          <w:szCs w:val="28"/>
        </w:rPr>
        <w:t>рд</w:t>
      </w:r>
      <w:r w:rsidRPr="00170F07">
        <w:rPr>
          <w:rFonts w:ascii="PT Astra Serif" w:hAnsi="PT Astra Serif"/>
          <w:szCs w:val="28"/>
        </w:rPr>
        <w:t xml:space="preserve"> рублей</w:t>
      </w:r>
      <w:r w:rsidR="00746A70" w:rsidRPr="00170F07">
        <w:rPr>
          <w:rFonts w:ascii="PT Astra Serif" w:hAnsi="PT Astra Serif"/>
          <w:szCs w:val="28"/>
        </w:rPr>
        <w:t>,</w:t>
      </w:r>
      <w:r w:rsidRPr="00170F07">
        <w:rPr>
          <w:rFonts w:ascii="PT Astra Serif" w:hAnsi="PT Astra Serif"/>
          <w:szCs w:val="28"/>
        </w:rPr>
        <w:t xml:space="preserve"> 2025 году –</w:t>
      </w:r>
      <w:r w:rsidR="00C54FA8" w:rsidRPr="00170F07">
        <w:rPr>
          <w:rFonts w:ascii="PT Astra Serif" w:hAnsi="PT Astra Serif"/>
          <w:szCs w:val="28"/>
        </w:rPr>
        <w:t>1,4 млрд</w:t>
      </w:r>
      <w:r w:rsidRPr="00170F07">
        <w:rPr>
          <w:rFonts w:ascii="PT Astra Serif" w:hAnsi="PT Astra Serif"/>
          <w:szCs w:val="28"/>
        </w:rPr>
        <w:t xml:space="preserve"> рублей) сроком на 15 лет под 3</w:t>
      </w:r>
      <w:r w:rsidR="00746A70" w:rsidRPr="00170F07">
        <w:rPr>
          <w:rFonts w:ascii="PT Astra Serif" w:hAnsi="PT Astra Serif"/>
          <w:szCs w:val="28"/>
        </w:rPr>
        <w:t xml:space="preserve">% </w:t>
      </w:r>
      <w:r w:rsidRPr="00170F07">
        <w:rPr>
          <w:rFonts w:ascii="PT Astra Serif" w:hAnsi="PT Astra Serif"/>
          <w:szCs w:val="28"/>
        </w:rPr>
        <w:t>годовых. Погашение основного долга по инфраструктурному бюджетному кредиту будет осуществляться с 2024 года по 2040 год включительно.</w:t>
      </w:r>
    </w:p>
    <w:p w:rsidR="00827580" w:rsidRPr="00170F07" w:rsidRDefault="00746A70" w:rsidP="00746A70">
      <w:pPr>
        <w:pStyle w:val="ab"/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170F07">
        <w:rPr>
          <w:rFonts w:ascii="PT Astra Serif" w:eastAsia="Times New Roman" w:hAnsi="PT Astra Serif"/>
          <w:sz w:val="28"/>
          <w:szCs w:val="28"/>
        </w:rPr>
        <w:t xml:space="preserve">Таким образом, с начала  года объем государственного долга области увеличился на 4,3 </w:t>
      </w:r>
      <w:proofErr w:type="gramStart"/>
      <w:r w:rsidRPr="00170F07">
        <w:rPr>
          <w:rFonts w:ascii="PT Astra Serif" w:eastAsia="Times New Roman" w:hAnsi="PT Astra Serif"/>
          <w:sz w:val="28"/>
          <w:szCs w:val="28"/>
        </w:rPr>
        <w:t>млрд</w:t>
      </w:r>
      <w:proofErr w:type="gramEnd"/>
      <w:r w:rsidRPr="00170F07">
        <w:rPr>
          <w:rFonts w:ascii="PT Astra Serif" w:eastAsia="Times New Roman" w:hAnsi="PT Astra Serif"/>
          <w:sz w:val="28"/>
          <w:szCs w:val="28"/>
        </w:rPr>
        <w:t xml:space="preserve"> рублей и </w:t>
      </w:r>
      <w:r w:rsidR="0018772D" w:rsidRPr="00170F07">
        <w:rPr>
          <w:rFonts w:ascii="PT Astra Serif" w:hAnsi="PT Astra Serif"/>
          <w:sz w:val="28"/>
          <w:szCs w:val="28"/>
        </w:rPr>
        <w:t>по состоянию на 1 </w:t>
      </w:r>
      <w:r w:rsidR="004A270B" w:rsidRPr="00170F07">
        <w:rPr>
          <w:rFonts w:ascii="PT Astra Serif" w:hAnsi="PT Astra Serif"/>
          <w:sz w:val="28"/>
          <w:szCs w:val="28"/>
        </w:rPr>
        <w:t>декабря 202</w:t>
      </w:r>
      <w:r w:rsidR="000379E0" w:rsidRPr="00170F07">
        <w:rPr>
          <w:rFonts w:ascii="PT Astra Serif" w:hAnsi="PT Astra Serif"/>
          <w:sz w:val="28"/>
          <w:szCs w:val="28"/>
        </w:rPr>
        <w:t>2</w:t>
      </w:r>
      <w:r w:rsidR="004A270B" w:rsidRPr="00170F07">
        <w:rPr>
          <w:rFonts w:ascii="PT Astra Serif" w:hAnsi="PT Astra Serif"/>
          <w:sz w:val="28"/>
          <w:szCs w:val="28"/>
        </w:rPr>
        <w:t xml:space="preserve"> года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составил </w:t>
      </w:r>
      <w:r w:rsidR="004A270B" w:rsidRPr="00170F07">
        <w:rPr>
          <w:rFonts w:ascii="PT Astra Serif" w:eastAsia="Times New Roman" w:hAnsi="PT Astra Serif"/>
          <w:sz w:val="28"/>
          <w:szCs w:val="28"/>
        </w:rPr>
        <w:t>5</w:t>
      </w:r>
      <w:r w:rsidR="000379E0" w:rsidRPr="00170F07">
        <w:rPr>
          <w:rFonts w:ascii="PT Astra Serif" w:eastAsia="Times New Roman" w:hAnsi="PT Astra Serif"/>
          <w:sz w:val="28"/>
          <w:szCs w:val="28"/>
        </w:rPr>
        <w:t>9</w:t>
      </w:r>
      <w:r w:rsidR="004A270B" w:rsidRPr="00170F07">
        <w:rPr>
          <w:rFonts w:ascii="PT Astra Serif" w:eastAsia="Times New Roman" w:hAnsi="PT Astra Serif"/>
          <w:sz w:val="28"/>
          <w:szCs w:val="28"/>
        </w:rPr>
        <w:t>,</w:t>
      </w:r>
      <w:r w:rsidR="000379E0" w:rsidRPr="00170F07">
        <w:rPr>
          <w:rFonts w:ascii="PT Astra Serif" w:eastAsia="Times New Roman" w:hAnsi="PT Astra Serif"/>
          <w:sz w:val="28"/>
          <w:szCs w:val="28"/>
        </w:rPr>
        <w:t>3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</w:t>
      </w:r>
      <w:r w:rsidR="0018772D" w:rsidRPr="00170F07">
        <w:rPr>
          <w:rFonts w:ascii="PT Astra Serif" w:eastAsia="Times New Roman" w:hAnsi="PT Astra Serif"/>
          <w:sz w:val="28"/>
          <w:szCs w:val="28"/>
        </w:rPr>
        <w:t xml:space="preserve">млрд </w:t>
      </w:r>
      <w:r w:rsidR="00827580" w:rsidRPr="00170F07">
        <w:rPr>
          <w:rFonts w:ascii="PT Astra Serif" w:eastAsia="Times New Roman" w:hAnsi="PT Astra Serif"/>
          <w:sz w:val="28"/>
          <w:szCs w:val="28"/>
        </w:rPr>
        <w:t>рублей (</w:t>
      </w:r>
      <w:r w:rsidR="000379E0" w:rsidRPr="00170F07">
        <w:rPr>
          <w:rFonts w:ascii="PT Astra Serif" w:eastAsia="Times New Roman" w:hAnsi="PT Astra Serif"/>
          <w:sz w:val="28"/>
          <w:szCs w:val="28"/>
        </w:rPr>
        <w:t xml:space="preserve">67,5% </w:t>
      </w:r>
      <w:r w:rsidR="004A270B" w:rsidRPr="00170F07">
        <w:rPr>
          <w:rFonts w:ascii="PT Astra Serif" w:hAnsi="PT Astra Serif"/>
          <w:sz w:val="28"/>
          <w:szCs w:val="28"/>
        </w:rPr>
        <w:t>от утвержденного объема налоговых и неналоговых доходов областного бюджета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), </w:t>
      </w:r>
      <w:r w:rsidR="000379E0" w:rsidRPr="00170F07">
        <w:rPr>
          <w:rFonts w:ascii="PT Astra Serif" w:eastAsia="Times New Roman" w:hAnsi="PT Astra Serif"/>
          <w:sz w:val="28"/>
          <w:szCs w:val="28"/>
        </w:rPr>
        <w:t xml:space="preserve">в том числе: </w:t>
      </w:r>
      <w:r w:rsidR="00827580" w:rsidRPr="00170F07">
        <w:rPr>
          <w:rFonts w:ascii="PT Astra Serif" w:eastAsia="Times New Roman" w:hAnsi="PT Astra Serif"/>
          <w:sz w:val="28"/>
          <w:szCs w:val="28"/>
        </w:rPr>
        <w:t>бюджетны</w:t>
      </w:r>
      <w:r w:rsidRPr="00170F07">
        <w:rPr>
          <w:rFonts w:ascii="PT Astra Serif" w:eastAsia="Times New Roman" w:hAnsi="PT Astra Serif"/>
          <w:sz w:val="28"/>
          <w:szCs w:val="28"/>
        </w:rPr>
        <w:t>е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кредит</w:t>
      </w:r>
      <w:r w:rsidRPr="00170F07">
        <w:rPr>
          <w:rFonts w:ascii="PT Astra Serif" w:eastAsia="Times New Roman" w:hAnsi="PT Astra Serif"/>
          <w:sz w:val="28"/>
          <w:szCs w:val="28"/>
        </w:rPr>
        <w:t>ы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– </w:t>
      </w:r>
      <w:r w:rsidR="000379E0" w:rsidRPr="00170F07">
        <w:rPr>
          <w:rFonts w:ascii="PT Astra Serif" w:eastAsia="Times New Roman" w:hAnsi="PT Astra Serif"/>
          <w:sz w:val="28"/>
          <w:szCs w:val="28"/>
        </w:rPr>
        <w:t>94,1</w:t>
      </w:r>
      <w:r w:rsidR="003C56AF" w:rsidRPr="00170F07">
        <w:rPr>
          <w:rFonts w:ascii="PT Astra Serif" w:eastAsia="Times New Roman" w:hAnsi="PT Astra Serif"/>
          <w:sz w:val="28"/>
          <w:szCs w:val="28"/>
        </w:rPr>
        <w:t>% (</w:t>
      </w:r>
      <w:r w:rsidR="000379E0" w:rsidRPr="00170F07">
        <w:rPr>
          <w:rFonts w:ascii="PT Astra Serif" w:eastAsia="Times New Roman" w:hAnsi="PT Astra Serif"/>
          <w:sz w:val="28"/>
          <w:szCs w:val="28"/>
        </w:rPr>
        <w:t>55,8 млрд</w:t>
      </w:r>
      <w:r w:rsidR="003C56AF" w:rsidRPr="00170F07">
        <w:rPr>
          <w:rFonts w:ascii="PT Astra Serif" w:eastAsia="Times New Roman" w:hAnsi="PT Astra Serif"/>
          <w:sz w:val="28"/>
          <w:szCs w:val="28"/>
        </w:rPr>
        <w:t xml:space="preserve"> рублей)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и государственны</w:t>
      </w:r>
      <w:r w:rsidRPr="00170F07">
        <w:rPr>
          <w:rFonts w:ascii="PT Astra Serif" w:eastAsia="Times New Roman" w:hAnsi="PT Astra Serif"/>
          <w:sz w:val="28"/>
          <w:szCs w:val="28"/>
        </w:rPr>
        <w:t>е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ценны</w:t>
      </w:r>
      <w:r w:rsidRPr="00170F07">
        <w:rPr>
          <w:rFonts w:ascii="PT Astra Serif" w:eastAsia="Times New Roman" w:hAnsi="PT Astra Serif"/>
          <w:sz w:val="28"/>
          <w:szCs w:val="28"/>
        </w:rPr>
        <w:t>е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бумаг</w:t>
      </w:r>
      <w:r w:rsidRPr="00170F07">
        <w:rPr>
          <w:rFonts w:ascii="PT Astra Serif" w:eastAsia="Times New Roman" w:hAnsi="PT Astra Serif"/>
          <w:sz w:val="28"/>
          <w:szCs w:val="28"/>
        </w:rPr>
        <w:t>и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– </w:t>
      </w:r>
      <w:r w:rsidR="000379E0" w:rsidRPr="00170F07">
        <w:rPr>
          <w:rFonts w:ascii="PT Astra Serif" w:eastAsia="Times New Roman" w:hAnsi="PT Astra Serif"/>
          <w:sz w:val="28"/>
          <w:szCs w:val="28"/>
        </w:rPr>
        <w:t>5,9</w:t>
      </w:r>
      <w:r w:rsidR="003C56AF" w:rsidRPr="00170F07">
        <w:rPr>
          <w:rFonts w:ascii="PT Astra Serif" w:eastAsia="Times New Roman" w:hAnsi="PT Astra Serif"/>
          <w:sz w:val="28"/>
          <w:szCs w:val="28"/>
        </w:rPr>
        <w:t>% (</w:t>
      </w:r>
      <w:r w:rsidR="000379E0" w:rsidRPr="00170F07">
        <w:rPr>
          <w:rFonts w:ascii="PT Astra Serif" w:eastAsia="Times New Roman" w:hAnsi="PT Astra Serif"/>
          <w:sz w:val="28"/>
          <w:szCs w:val="28"/>
        </w:rPr>
        <w:t>3,5</w:t>
      </w:r>
      <w:r w:rsidR="00827580" w:rsidRPr="00170F07">
        <w:rPr>
          <w:rFonts w:ascii="PT Astra Serif" w:eastAsia="Times New Roman" w:hAnsi="PT Astra Serif"/>
          <w:sz w:val="28"/>
          <w:szCs w:val="28"/>
        </w:rPr>
        <w:t xml:space="preserve"> млрд рублей</w:t>
      </w:r>
      <w:r w:rsidR="003C56AF" w:rsidRPr="00170F07">
        <w:rPr>
          <w:rFonts w:ascii="PT Astra Serif" w:eastAsia="Times New Roman" w:hAnsi="PT Astra Serif"/>
          <w:sz w:val="28"/>
          <w:szCs w:val="28"/>
        </w:rPr>
        <w:t>)</w:t>
      </w:r>
      <w:r w:rsidR="00827580" w:rsidRPr="00170F07">
        <w:rPr>
          <w:rFonts w:ascii="PT Astra Serif" w:eastAsia="Times New Roman" w:hAnsi="PT Astra Serif"/>
          <w:sz w:val="28"/>
          <w:szCs w:val="28"/>
        </w:rPr>
        <w:t>.</w:t>
      </w:r>
    </w:p>
    <w:p w:rsidR="00C54FA8" w:rsidRPr="00170F07" w:rsidRDefault="00C54FA8" w:rsidP="00827580">
      <w:pPr>
        <w:pStyle w:val="ab"/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170F07">
        <w:rPr>
          <w:rFonts w:ascii="PT Astra Serif" w:eastAsia="Times New Roman" w:hAnsi="PT Astra Serif"/>
          <w:sz w:val="28"/>
          <w:szCs w:val="28"/>
        </w:rPr>
        <w:t xml:space="preserve">Расходы на обслуживание государственного долга области по состоянию на 1 декабря текущего года составили 880,3 </w:t>
      </w:r>
      <w:proofErr w:type="gramStart"/>
      <w:r w:rsidRPr="00170F07">
        <w:rPr>
          <w:rFonts w:ascii="PT Astra Serif" w:eastAsia="Times New Roman" w:hAnsi="PT Astra Serif"/>
          <w:sz w:val="28"/>
          <w:szCs w:val="28"/>
        </w:rPr>
        <w:t>млн</w:t>
      </w:r>
      <w:proofErr w:type="gramEnd"/>
      <w:r w:rsidRPr="00170F07">
        <w:rPr>
          <w:rFonts w:ascii="PT Astra Serif" w:eastAsia="Times New Roman" w:hAnsi="PT Astra Serif"/>
          <w:sz w:val="28"/>
          <w:szCs w:val="28"/>
        </w:rPr>
        <w:t xml:space="preserve"> рублей, что </w:t>
      </w:r>
      <w:r w:rsidR="00746A70" w:rsidRPr="00170F07">
        <w:rPr>
          <w:rFonts w:ascii="PT Astra Serif" w:eastAsia="Times New Roman" w:hAnsi="PT Astra Serif"/>
          <w:sz w:val="28"/>
          <w:szCs w:val="28"/>
        </w:rPr>
        <w:t>на 26,2</w:t>
      </w:r>
      <w:r w:rsidRPr="00170F07">
        <w:rPr>
          <w:rFonts w:ascii="PT Astra Serif" w:eastAsia="Times New Roman" w:hAnsi="PT Astra Serif"/>
          <w:sz w:val="28"/>
          <w:szCs w:val="28"/>
        </w:rPr>
        <w:t>%, или 312,3 млн рублей, ниже аналогичного периода прошлого года.</w:t>
      </w:r>
    </w:p>
    <w:p w:rsidR="000751C9" w:rsidRPr="00170F07" w:rsidRDefault="000751C9" w:rsidP="00634D13">
      <w:pPr>
        <w:ind w:firstLine="708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 xml:space="preserve">В </w:t>
      </w:r>
      <w:r w:rsidR="00566BDA" w:rsidRPr="00170F07">
        <w:rPr>
          <w:rFonts w:ascii="PT Astra Serif" w:hAnsi="PT Astra Serif"/>
          <w:szCs w:val="28"/>
        </w:rPr>
        <w:t>ноябре текущего</w:t>
      </w:r>
      <w:r w:rsidRPr="00170F07">
        <w:rPr>
          <w:rFonts w:ascii="PT Astra Serif" w:hAnsi="PT Astra Serif"/>
          <w:szCs w:val="28"/>
        </w:rPr>
        <w:t xml:space="preserve"> года рейтинг кредитоспособности Саратовской области подтвержден на уровне </w:t>
      </w:r>
      <w:proofErr w:type="spellStart"/>
      <w:r w:rsidRPr="00170F07">
        <w:rPr>
          <w:rFonts w:ascii="PT Astra Serif" w:hAnsi="PT Astra Serif"/>
          <w:szCs w:val="28"/>
        </w:rPr>
        <w:t>ruA</w:t>
      </w:r>
      <w:proofErr w:type="spellEnd"/>
      <w:r w:rsidRPr="00170F07">
        <w:rPr>
          <w:rFonts w:ascii="PT Astra Serif" w:hAnsi="PT Astra Serif"/>
          <w:szCs w:val="28"/>
        </w:rPr>
        <w:t>- со стабильным прогнозом.</w:t>
      </w:r>
    </w:p>
    <w:p w:rsidR="00566BDA" w:rsidRPr="00170F07" w:rsidRDefault="00566BDA" w:rsidP="00566BDA">
      <w:pPr>
        <w:ind w:firstLine="708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 xml:space="preserve">Кроме того,  по оценке состояния долговой устойчивости, проведенной в этом году Минфином России на основе фактических и плановых показателей областного бюджета 2021 и 2022 годов, Саратовская область </w:t>
      </w:r>
      <w:r w:rsidR="00746A70" w:rsidRPr="00170F07">
        <w:rPr>
          <w:rFonts w:ascii="PT Astra Serif" w:hAnsi="PT Astra Serif"/>
          <w:szCs w:val="28"/>
        </w:rPr>
        <w:t xml:space="preserve">на 2023 год </w:t>
      </w:r>
      <w:r w:rsidRPr="00170F07">
        <w:rPr>
          <w:rFonts w:ascii="PT Astra Serif" w:hAnsi="PT Astra Serif"/>
          <w:szCs w:val="28"/>
        </w:rPr>
        <w:t>отнесена к группе заемщиков со средним уровнем долговой устойчивости.</w:t>
      </w:r>
    </w:p>
    <w:p w:rsidR="006D5BE3" w:rsidRDefault="00827580" w:rsidP="006D5BE3">
      <w:pPr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eastAsia="Calibri" w:hAnsi="PT Astra Serif"/>
          <w:szCs w:val="28"/>
        </w:rPr>
        <w:t xml:space="preserve">Суммарный объем муниципального долга </w:t>
      </w:r>
      <w:r w:rsidR="00056861" w:rsidRPr="00170F07">
        <w:rPr>
          <w:rFonts w:ascii="PT Astra Serif" w:hAnsi="PT Astra Serif"/>
          <w:szCs w:val="28"/>
        </w:rPr>
        <w:t>на 1 декабря 202</w:t>
      </w:r>
      <w:r w:rsidR="00566BDA" w:rsidRPr="00170F07">
        <w:rPr>
          <w:rFonts w:ascii="PT Astra Serif" w:hAnsi="PT Astra Serif"/>
          <w:szCs w:val="28"/>
        </w:rPr>
        <w:t>2</w:t>
      </w:r>
      <w:r w:rsidR="00056861" w:rsidRPr="00170F07">
        <w:rPr>
          <w:rFonts w:ascii="PT Astra Serif" w:hAnsi="PT Astra Serif"/>
          <w:szCs w:val="28"/>
        </w:rPr>
        <w:t xml:space="preserve"> года составил 1</w:t>
      </w:r>
      <w:r w:rsidR="00566BDA" w:rsidRPr="00170F07">
        <w:rPr>
          <w:rFonts w:ascii="PT Astra Serif" w:hAnsi="PT Astra Serif"/>
          <w:szCs w:val="28"/>
        </w:rPr>
        <w:t>2</w:t>
      </w:r>
      <w:r w:rsidR="003C56AF" w:rsidRPr="00170F07">
        <w:rPr>
          <w:rFonts w:ascii="PT Astra Serif" w:hAnsi="PT Astra Serif"/>
          <w:szCs w:val="28"/>
        </w:rPr>
        <w:t>,9</w:t>
      </w:r>
      <w:r w:rsidR="00056861" w:rsidRPr="00170F07">
        <w:rPr>
          <w:rFonts w:ascii="PT Astra Serif" w:hAnsi="PT Astra Serif"/>
          <w:szCs w:val="28"/>
        </w:rPr>
        <w:t xml:space="preserve"> </w:t>
      </w:r>
      <w:proofErr w:type="gramStart"/>
      <w:r w:rsidR="00056861" w:rsidRPr="00170F07">
        <w:rPr>
          <w:rFonts w:ascii="PT Astra Serif" w:hAnsi="PT Astra Serif"/>
          <w:szCs w:val="28"/>
        </w:rPr>
        <w:t>мл</w:t>
      </w:r>
      <w:r w:rsidR="003C56AF" w:rsidRPr="00170F07">
        <w:rPr>
          <w:rFonts w:ascii="PT Astra Serif" w:hAnsi="PT Astra Serif"/>
          <w:szCs w:val="28"/>
        </w:rPr>
        <w:t>рд</w:t>
      </w:r>
      <w:proofErr w:type="gramEnd"/>
      <w:r w:rsidR="00056861" w:rsidRPr="00170F07">
        <w:rPr>
          <w:rFonts w:ascii="PT Astra Serif" w:hAnsi="PT Astra Serif"/>
          <w:szCs w:val="28"/>
        </w:rPr>
        <w:t xml:space="preserve"> рублей. В структуре преобладающую долю занимают бюджетные кредиты – </w:t>
      </w:r>
      <w:r w:rsidR="00566BDA" w:rsidRPr="00170F07">
        <w:rPr>
          <w:rFonts w:ascii="PT Astra Serif" w:hAnsi="PT Astra Serif"/>
          <w:szCs w:val="28"/>
        </w:rPr>
        <w:t>84</w:t>
      </w:r>
      <w:r w:rsidR="00056861" w:rsidRPr="00170F07">
        <w:rPr>
          <w:rFonts w:ascii="PT Astra Serif" w:hAnsi="PT Astra Serif"/>
          <w:szCs w:val="28"/>
        </w:rPr>
        <w:t>,8 % (</w:t>
      </w:r>
      <w:r w:rsidR="00566BDA" w:rsidRPr="00170F07">
        <w:rPr>
          <w:rFonts w:ascii="PT Astra Serif" w:hAnsi="PT Astra Serif"/>
          <w:szCs w:val="28"/>
        </w:rPr>
        <w:t>10,9</w:t>
      </w:r>
      <w:r w:rsidR="003C56AF" w:rsidRPr="00170F07">
        <w:rPr>
          <w:rFonts w:ascii="PT Astra Serif" w:hAnsi="PT Astra Serif"/>
          <w:szCs w:val="28"/>
        </w:rPr>
        <w:t xml:space="preserve"> </w:t>
      </w:r>
      <w:proofErr w:type="gramStart"/>
      <w:r w:rsidR="00056861" w:rsidRPr="00170F07">
        <w:rPr>
          <w:rFonts w:ascii="PT Astra Serif" w:hAnsi="PT Astra Serif"/>
          <w:szCs w:val="28"/>
        </w:rPr>
        <w:t>мл</w:t>
      </w:r>
      <w:r w:rsidR="003C56AF" w:rsidRPr="00170F07">
        <w:rPr>
          <w:rFonts w:ascii="PT Astra Serif" w:hAnsi="PT Astra Serif"/>
          <w:szCs w:val="28"/>
        </w:rPr>
        <w:t>рд</w:t>
      </w:r>
      <w:proofErr w:type="gramEnd"/>
      <w:r w:rsidR="00056861" w:rsidRPr="00170F07">
        <w:rPr>
          <w:rFonts w:ascii="PT Astra Serif" w:hAnsi="PT Astra Serif"/>
          <w:szCs w:val="28"/>
        </w:rPr>
        <w:t xml:space="preserve"> рублей), банковские кредиты – </w:t>
      </w:r>
      <w:r w:rsidR="00566BDA" w:rsidRPr="00170F07">
        <w:rPr>
          <w:rFonts w:ascii="PT Astra Serif" w:hAnsi="PT Astra Serif"/>
          <w:szCs w:val="28"/>
        </w:rPr>
        <w:t>14</w:t>
      </w:r>
      <w:r w:rsidR="00056861" w:rsidRPr="00170F07">
        <w:rPr>
          <w:rFonts w:ascii="PT Astra Serif" w:hAnsi="PT Astra Serif"/>
          <w:szCs w:val="28"/>
        </w:rPr>
        <w:t>,</w:t>
      </w:r>
      <w:r w:rsidR="00566BDA" w:rsidRPr="00170F07">
        <w:rPr>
          <w:rFonts w:ascii="PT Astra Serif" w:hAnsi="PT Astra Serif"/>
          <w:szCs w:val="28"/>
        </w:rPr>
        <w:t>9</w:t>
      </w:r>
      <w:r w:rsidR="00056861" w:rsidRPr="00170F07">
        <w:rPr>
          <w:rFonts w:ascii="PT Astra Serif" w:hAnsi="PT Astra Serif"/>
          <w:szCs w:val="28"/>
        </w:rPr>
        <w:t> % (</w:t>
      </w:r>
      <w:r w:rsidR="00566BDA" w:rsidRPr="00170F07">
        <w:rPr>
          <w:rFonts w:ascii="PT Astra Serif" w:hAnsi="PT Astra Serif"/>
          <w:szCs w:val="28"/>
        </w:rPr>
        <w:t>1</w:t>
      </w:r>
      <w:r w:rsidR="003C56AF" w:rsidRPr="00170F07">
        <w:rPr>
          <w:rFonts w:ascii="PT Astra Serif" w:hAnsi="PT Astra Serif"/>
          <w:szCs w:val="28"/>
        </w:rPr>
        <w:t xml:space="preserve">,9 </w:t>
      </w:r>
      <w:r w:rsidR="00056861" w:rsidRPr="00170F07">
        <w:rPr>
          <w:rFonts w:ascii="PT Astra Serif" w:hAnsi="PT Astra Serif"/>
          <w:szCs w:val="28"/>
        </w:rPr>
        <w:t>мл</w:t>
      </w:r>
      <w:r w:rsidR="003C56AF" w:rsidRPr="00170F07">
        <w:rPr>
          <w:rFonts w:ascii="PT Astra Serif" w:hAnsi="PT Astra Serif"/>
          <w:szCs w:val="28"/>
        </w:rPr>
        <w:t>рд</w:t>
      </w:r>
      <w:r w:rsidR="00056861" w:rsidRPr="00170F07">
        <w:rPr>
          <w:rFonts w:ascii="PT Astra Serif" w:hAnsi="PT Astra Serif"/>
          <w:szCs w:val="28"/>
        </w:rPr>
        <w:t xml:space="preserve"> рублей) и гарантии – 0,</w:t>
      </w:r>
      <w:r w:rsidR="00566BDA" w:rsidRPr="00566BDA">
        <w:rPr>
          <w:rFonts w:ascii="PT Astra Serif" w:hAnsi="PT Astra Serif"/>
          <w:szCs w:val="28"/>
        </w:rPr>
        <w:t>3</w:t>
      </w:r>
      <w:r w:rsidR="00056861" w:rsidRPr="00566BDA">
        <w:rPr>
          <w:rFonts w:ascii="PT Astra Serif" w:hAnsi="PT Astra Serif"/>
          <w:szCs w:val="28"/>
        </w:rPr>
        <w:t>% (</w:t>
      </w:r>
      <w:r w:rsidR="00566BDA" w:rsidRPr="00566BDA">
        <w:rPr>
          <w:rFonts w:ascii="PT Astra Serif" w:hAnsi="PT Astra Serif"/>
          <w:szCs w:val="28"/>
        </w:rPr>
        <w:t>38,6</w:t>
      </w:r>
      <w:r w:rsidR="00056861" w:rsidRPr="00566BDA">
        <w:rPr>
          <w:rFonts w:ascii="PT Astra Serif" w:hAnsi="PT Astra Serif"/>
          <w:szCs w:val="28"/>
        </w:rPr>
        <w:t xml:space="preserve"> млн рублей).</w:t>
      </w:r>
      <w:r w:rsidR="006D5BE3" w:rsidRPr="006D5BE3">
        <w:rPr>
          <w:rFonts w:ascii="PT Astra Serif" w:hAnsi="PT Astra Serif"/>
          <w:szCs w:val="28"/>
        </w:rPr>
        <w:t xml:space="preserve"> </w:t>
      </w:r>
    </w:p>
    <w:p w:rsidR="006D5BE3" w:rsidRPr="00170F07" w:rsidRDefault="006D5BE3" w:rsidP="006D5BE3">
      <w:pPr>
        <w:ind w:firstLine="709"/>
        <w:jc w:val="both"/>
        <w:rPr>
          <w:rFonts w:ascii="PT Astra Serif" w:hAnsi="PT Astra Serif"/>
          <w:szCs w:val="28"/>
        </w:rPr>
      </w:pPr>
      <w:r w:rsidRPr="00170F07">
        <w:rPr>
          <w:rFonts w:ascii="PT Astra Serif" w:hAnsi="PT Astra Serif"/>
          <w:szCs w:val="28"/>
        </w:rPr>
        <w:t xml:space="preserve">Основные направления долговой политики Саратовской области на 2023 год и на плановый период 2024 и 2025 годов утверждены распоряжением Правительства Саратовской области от 1 декабря 2022 года № 474-Пр. </w:t>
      </w:r>
    </w:p>
    <w:p w:rsidR="00827580" w:rsidRPr="00566BDA" w:rsidRDefault="00827580" w:rsidP="00DA1F5B">
      <w:pPr>
        <w:ind w:firstLine="709"/>
        <w:jc w:val="both"/>
        <w:rPr>
          <w:rFonts w:ascii="PT Astra Serif" w:hAnsi="PT Astra Serif"/>
          <w:b/>
          <w:szCs w:val="28"/>
        </w:rPr>
      </w:pPr>
    </w:p>
    <w:sectPr w:rsidR="00827580" w:rsidRPr="00566BDA" w:rsidSect="00CD0A13">
      <w:headerReference w:type="even" r:id="rId9"/>
      <w:headerReference w:type="default" r:id="rId10"/>
      <w:pgSz w:w="11906" w:h="16838" w:code="9"/>
      <w:pgMar w:top="568" w:right="707" w:bottom="426" w:left="1560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9D9" w:rsidRDefault="002D29D9">
      <w:r>
        <w:separator/>
      </w:r>
    </w:p>
  </w:endnote>
  <w:endnote w:type="continuationSeparator" w:id="0">
    <w:p w:rsidR="002D29D9" w:rsidRDefault="002D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9D9" w:rsidRDefault="002D29D9">
      <w:r>
        <w:separator/>
      </w:r>
    </w:p>
  </w:footnote>
  <w:footnote w:type="continuationSeparator" w:id="0">
    <w:p w:rsidR="002D29D9" w:rsidRDefault="002D2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B1C" w:rsidRDefault="00A01B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1B1C" w:rsidRDefault="00A01B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B1C" w:rsidRPr="00917EC8" w:rsidRDefault="00A01B1C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976B85">
      <w:rPr>
        <w:rStyle w:val="a5"/>
        <w:noProof/>
        <w:sz w:val="27"/>
        <w:szCs w:val="27"/>
      </w:rPr>
      <w:t>2</w:t>
    </w:r>
    <w:r w:rsidRPr="00917EC8">
      <w:rPr>
        <w:rStyle w:val="a5"/>
        <w:sz w:val="27"/>
        <w:szCs w:val="27"/>
      </w:rPr>
      <w:fldChar w:fldCharType="end"/>
    </w:r>
  </w:p>
  <w:p w:rsidR="00A01B1C" w:rsidRDefault="00A01B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1484"/>
    <w:multiLevelType w:val="hybridMultilevel"/>
    <w:tmpl w:val="960A9C74"/>
    <w:lvl w:ilvl="0" w:tplc="A5A2B96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469185F"/>
    <w:multiLevelType w:val="hybridMultilevel"/>
    <w:tmpl w:val="5F329E88"/>
    <w:lvl w:ilvl="0" w:tplc="2BDE4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5D6F2A"/>
    <w:multiLevelType w:val="hybridMultilevel"/>
    <w:tmpl w:val="7C4A9646"/>
    <w:lvl w:ilvl="0" w:tplc="A5A2B9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1582A"/>
    <w:multiLevelType w:val="hybridMultilevel"/>
    <w:tmpl w:val="AD7CF0A2"/>
    <w:lvl w:ilvl="0" w:tplc="5AB44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ED0E52"/>
    <w:multiLevelType w:val="hybridMultilevel"/>
    <w:tmpl w:val="168E9052"/>
    <w:lvl w:ilvl="0" w:tplc="528AF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4025"/>
    <w:rsid w:val="0000544C"/>
    <w:rsid w:val="00007C81"/>
    <w:rsid w:val="000100BC"/>
    <w:rsid w:val="000114D3"/>
    <w:rsid w:val="00012BAC"/>
    <w:rsid w:val="00014C48"/>
    <w:rsid w:val="0001565A"/>
    <w:rsid w:val="0001706B"/>
    <w:rsid w:val="00020FF2"/>
    <w:rsid w:val="0002146A"/>
    <w:rsid w:val="00030FBB"/>
    <w:rsid w:val="00032311"/>
    <w:rsid w:val="000336D7"/>
    <w:rsid w:val="00036739"/>
    <w:rsid w:val="00037351"/>
    <w:rsid w:val="000379E0"/>
    <w:rsid w:val="0004453D"/>
    <w:rsid w:val="00044CF8"/>
    <w:rsid w:val="00044F8E"/>
    <w:rsid w:val="000457FA"/>
    <w:rsid w:val="00050244"/>
    <w:rsid w:val="000504EF"/>
    <w:rsid w:val="00052208"/>
    <w:rsid w:val="00056861"/>
    <w:rsid w:val="0005740F"/>
    <w:rsid w:val="00057EA0"/>
    <w:rsid w:val="000751C9"/>
    <w:rsid w:val="0008129E"/>
    <w:rsid w:val="000834A0"/>
    <w:rsid w:val="0009102F"/>
    <w:rsid w:val="000912D9"/>
    <w:rsid w:val="00093DCB"/>
    <w:rsid w:val="00094528"/>
    <w:rsid w:val="0009626B"/>
    <w:rsid w:val="000963C4"/>
    <w:rsid w:val="000A137C"/>
    <w:rsid w:val="000A232A"/>
    <w:rsid w:val="000A4CAF"/>
    <w:rsid w:val="000A6627"/>
    <w:rsid w:val="000B4996"/>
    <w:rsid w:val="000B55DE"/>
    <w:rsid w:val="000B56BE"/>
    <w:rsid w:val="000B62F6"/>
    <w:rsid w:val="000C0C84"/>
    <w:rsid w:val="000C115D"/>
    <w:rsid w:val="000C2FEA"/>
    <w:rsid w:val="000C318D"/>
    <w:rsid w:val="000C5F3F"/>
    <w:rsid w:val="000D3139"/>
    <w:rsid w:val="000E3C75"/>
    <w:rsid w:val="000E3E4E"/>
    <w:rsid w:val="00100B44"/>
    <w:rsid w:val="00101678"/>
    <w:rsid w:val="00102BF8"/>
    <w:rsid w:val="0010578E"/>
    <w:rsid w:val="0010766F"/>
    <w:rsid w:val="00110372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42BFA"/>
    <w:rsid w:val="00143465"/>
    <w:rsid w:val="0014483C"/>
    <w:rsid w:val="00145EBD"/>
    <w:rsid w:val="0014649F"/>
    <w:rsid w:val="00146B58"/>
    <w:rsid w:val="0015193C"/>
    <w:rsid w:val="00161822"/>
    <w:rsid w:val="00170F07"/>
    <w:rsid w:val="00173385"/>
    <w:rsid w:val="0018345C"/>
    <w:rsid w:val="001843C7"/>
    <w:rsid w:val="001852BF"/>
    <w:rsid w:val="0018772D"/>
    <w:rsid w:val="0019117E"/>
    <w:rsid w:val="00191ED8"/>
    <w:rsid w:val="0019284F"/>
    <w:rsid w:val="0019297E"/>
    <w:rsid w:val="001931D7"/>
    <w:rsid w:val="00193E1C"/>
    <w:rsid w:val="0019583C"/>
    <w:rsid w:val="00195AE9"/>
    <w:rsid w:val="001975BD"/>
    <w:rsid w:val="001A0096"/>
    <w:rsid w:val="001A022A"/>
    <w:rsid w:val="001A2763"/>
    <w:rsid w:val="001A6D89"/>
    <w:rsid w:val="001B3534"/>
    <w:rsid w:val="001B354D"/>
    <w:rsid w:val="001B4739"/>
    <w:rsid w:val="001B483A"/>
    <w:rsid w:val="001B68D5"/>
    <w:rsid w:val="001C36B1"/>
    <w:rsid w:val="001C4038"/>
    <w:rsid w:val="001D095A"/>
    <w:rsid w:val="001E0DFD"/>
    <w:rsid w:val="001E0E23"/>
    <w:rsid w:val="001E54CB"/>
    <w:rsid w:val="001E6AD3"/>
    <w:rsid w:val="001E7007"/>
    <w:rsid w:val="001F0791"/>
    <w:rsid w:val="001F20D4"/>
    <w:rsid w:val="00202CB9"/>
    <w:rsid w:val="002053DE"/>
    <w:rsid w:val="00206BD8"/>
    <w:rsid w:val="00210295"/>
    <w:rsid w:val="00211CDC"/>
    <w:rsid w:val="00212716"/>
    <w:rsid w:val="00213749"/>
    <w:rsid w:val="00214B8A"/>
    <w:rsid w:val="00214D92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3092"/>
    <w:rsid w:val="002631B3"/>
    <w:rsid w:val="002644F2"/>
    <w:rsid w:val="00264E97"/>
    <w:rsid w:val="0026566E"/>
    <w:rsid w:val="00272535"/>
    <w:rsid w:val="002738E9"/>
    <w:rsid w:val="00277E52"/>
    <w:rsid w:val="00282E8B"/>
    <w:rsid w:val="00285A36"/>
    <w:rsid w:val="002909A4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0CCB"/>
    <w:rsid w:val="002D29D9"/>
    <w:rsid w:val="002D3045"/>
    <w:rsid w:val="002D3796"/>
    <w:rsid w:val="002D56CE"/>
    <w:rsid w:val="002E14B5"/>
    <w:rsid w:val="002F0510"/>
    <w:rsid w:val="002F07E3"/>
    <w:rsid w:val="002F1098"/>
    <w:rsid w:val="002F2463"/>
    <w:rsid w:val="002F67CB"/>
    <w:rsid w:val="002F69D6"/>
    <w:rsid w:val="0030131A"/>
    <w:rsid w:val="00301D8C"/>
    <w:rsid w:val="00303D19"/>
    <w:rsid w:val="003073C7"/>
    <w:rsid w:val="00311CAF"/>
    <w:rsid w:val="00313D0B"/>
    <w:rsid w:val="00314B68"/>
    <w:rsid w:val="00314FEA"/>
    <w:rsid w:val="00316DEC"/>
    <w:rsid w:val="00316F45"/>
    <w:rsid w:val="00317072"/>
    <w:rsid w:val="003172FA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5702B"/>
    <w:rsid w:val="0036216A"/>
    <w:rsid w:val="0036321B"/>
    <w:rsid w:val="00363629"/>
    <w:rsid w:val="003654ED"/>
    <w:rsid w:val="003666B0"/>
    <w:rsid w:val="00367CF6"/>
    <w:rsid w:val="003742E4"/>
    <w:rsid w:val="00375B88"/>
    <w:rsid w:val="0038065D"/>
    <w:rsid w:val="00382B4C"/>
    <w:rsid w:val="00384B89"/>
    <w:rsid w:val="00395A5B"/>
    <w:rsid w:val="003962F6"/>
    <w:rsid w:val="003969DD"/>
    <w:rsid w:val="0039787A"/>
    <w:rsid w:val="003B0191"/>
    <w:rsid w:val="003B0527"/>
    <w:rsid w:val="003B1900"/>
    <w:rsid w:val="003B3B27"/>
    <w:rsid w:val="003C105A"/>
    <w:rsid w:val="003C228E"/>
    <w:rsid w:val="003C37EA"/>
    <w:rsid w:val="003C56AF"/>
    <w:rsid w:val="003C6FC0"/>
    <w:rsid w:val="003C7F33"/>
    <w:rsid w:val="003C7FDA"/>
    <w:rsid w:val="003D359E"/>
    <w:rsid w:val="003D3D5A"/>
    <w:rsid w:val="003D4C27"/>
    <w:rsid w:val="003D4DA3"/>
    <w:rsid w:val="003E1D95"/>
    <w:rsid w:val="003E478D"/>
    <w:rsid w:val="003E7892"/>
    <w:rsid w:val="003F4DB8"/>
    <w:rsid w:val="004013CC"/>
    <w:rsid w:val="004036B4"/>
    <w:rsid w:val="00404A31"/>
    <w:rsid w:val="004135B0"/>
    <w:rsid w:val="00415D19"/>
    <w:rsid w:val="00421EC5"/>
    <w:rsid w:val="00422D2A"/>
    <w:rsid w:val="0042624A"/>
    <w:rsid w:val="00426A85"/>
    <w:rsid w:val="00426F88"/>
    <w:rsid w:val="00431E0E"/>
    <w:rsid w:val="00434F10"/>
    <w:rsid w:val="004440A7"/>
    <w:rsid w:val="00446537"/>
    <w:rsid w:val="004465E3"/>
    <w:rsid w:val="00461DD6"/>
    <w:rsid w:val="0046247C"/>
    <w:rsid w:val="0046484B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3C27"/>
    <w:rsid w:val="00487B3C"/>
    <w:rsid w:val="00490AA6"/>
    <w:rsid w:val="00491174"/>
    <w:rsid w:val="00492838"/>
    <w:rsid w:val="0049672C"/>
    <w:rsid w:val="00497222"/>
    <w:rsid w:val="004A076D"/>
    <w:rsid w:val="004A1420"/>
    <w:rsid w:val="004A263F"/>
    <w:rsid w:val="004A270B"/>
    <w:rsid w:val="004A2C03"/>
    <w:rsid w:val="004A6A28"/>
    <w:rsid w:val="004B397D"/>
    <w:rsid w:val="004B5E9E"/>
    <w:rsid w:val="004C0578"/>
    <w:rsid w:val="004C0E93"/>
    <w:rsid w:val="004C4349"/>
    <w:rsid w:val="004C5AAD"/>
    <w:rsid w:val="004C5CB9"/>
    <w:rsid w:val="004D47A3"/>
    <w:rsid w:val="004D74B6"/>
    <w:rsid w:val="004E0601"/>
    <w:rsid w:val="004E112B"/>
    <w:rsid w:val="004E409B"/>
    <w:rsid w:val="004E4856"/>
    <w:rsid w:val="004E68C5"/>
    <w:rsid w:val="004E6A1A"/>
    <w:rsid w:val="004F3913"/>
    <w:rsid w:val="004F527E"/>
    <w:rsid w:val="004F5FCD"/>
    <w:rsid w:val="004F6C26"/>
    <w:rsid w:val="004F774D"/>
    <w:rsid w:val="00501AE7"/>
    <w:rsid w:val="0050236D"/>
    <w:rsid w:val="005119FC"/>
    <w:rsid w:val="00515B40"/>
    <w:rsid w:val="005267E6"/>
    <w:rsid w:val="00526C22"/>
    <w:rsid w:val="00530E39"/>
    <w:rsid w:val="005317F0"/>
    <w:rsid w:val="00531B33"/>
    <w:rsid w:val="005345CB"/>
    <w:rsid w:val="00534AAC"/>
    <w:rsid w:val="005353D5"/>
    <w:rsid w:val="00535AF8"/>
    <w:rsid w:val="00555455"/>
    <w:rsid w:val="00556B3B"/>
    <w:rsid w:val="005579D8"/>
    <w:rsid w:val="00557DE7"/>
    <w:rsid w:val="005639CD"/>
    <w:rsid w:val="00566956"/>
    <w:rsid w:val="00566BDA"/>
    <w:rsid w:val="005702F6"/>
    <w:rsid w:val="00570A57"/>
    <w:rsid w:val="00571556"/>
    <w:rsid w:val="00574CB7"/>
    <w:rsid w:val="005814DC"/>
    <w:rsid w:val="00581E69"/>
    <w:rsid w:val="0058584D"/>
    <w:rsid w:val="00586C1A"/>
    <w:rsid w:val="005A028B"/>
    <w:rsid w:val="005A6B4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E2BC6"/>
    <w:rsid w:val="005E5625"/>
    <w:rsid w:val="005F5100"/>
    <w:rsid w:val="005F57ED"/>
    <w:rsid w:val="005F6C1B"/>
    <w:rsid w:val="0060225B"/>
    <w:rsid w:val="0060548A"/>
    <w:rsid w:val="00605BA9"/>
    <w:rsid w:val="00605E9C"/>
    <w:rsid w:val="006062F7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4D13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4894"/>
    <w:rsid w:val="0065634F"/>
    <w:rsid w:val="00661A2B"/>
    <w:rsid w:val="00663C97"/>
    <w:rsid w:val="0066482F"/>
    <w:rsid w:val="00670723"/>
    <w:rsid w:val="00672B39"/>
    <w:rsid w:val="006741F8"/>
    <w:rsid w:val="00681268"/>
    <w:rsid w:val="00681BDD"/>
    <w:rsid w:val="00681D59"/>
    <w:rsid w:val="0068325D"/>
    <w:rsid w:val="006832DA"/>
    <w:rsid w:val="00685CF7"/>
    <w:rsid w:val="0069515A"/>
    <w:rsid w:val="00695C71"/>
    <w:rsid w:val="006965A8"/>
    <w:rsid w:val="006A6141"/>
    <w:rsid w:val="006A702C"/>
    <w:rsid w:val="006B19AB"/>
    <w:rsid w:val="006B5374"/>
    <w:rsid w:val="006B5A43"/>
    <w:rsid w:val="006C35CC"/>
    <w:rsid w:val="006C5987"/>
    <w:rsid w:val="006D1F05"/>
    <w:rsid w:val="006D23B4"/>
    <w:rsid w:val="006D5BE3"/>
    <w:rsid w:val="006D707E"/>
    <w:rsid w:val="006E2FE5"/>
    <w:rsid w:val="006E63A5"/>
    <w:rsid w:val="006F29A0"/>
    <w:rsid w:val="006F35D7"/>
    <w:rsid w:val="00705B15"/>
    <w:rsid w:val="00712DB8"/>
    <w:rsid w:val="00716D45"/>
    <w:rsid w:val="00717EB0"/>
    <w:rsid w:val="007206D5"/>
    <w:rsid w:val="0072219F"/>
    <w:rsid w:val="007231CD"/>
    <w:rsid w:val="00723697"/>
    <w:rsid w:val="00726128"/>
    <w:rsid w:val="007266B2"/>
    <w:rsid w:val="007324E4"/>
    <w:rsid w:val="007327E2"/>
    <w:rsid w:val="0073339A"/>
    <w:rsid w:val="007333B5"/>
    <w:rsid w:val="00733E4F"/>
    <w:rsid w:val="00734DCB"/>
    <w:rsid w:val="00735406"/>
    <w:rsid w:val="0073577C"/>
    <w:rsid w:val="00740A02"/>
    <w:rsid w:val="0074146A"/>
    <w:rsid w:val="00746A70"/>
    <w:rsid w:val="00746BEB"/>
    <w:rsid w:val="00746F90"/>
    <w:rsid w:val="007520B8"/>
    <w:rsid w:val="007535B7"/>
    <w:rsid w:val="00754BB1"/>
    <w:rsid w:val="00755B59"/>
    <w:rsid w:val="00756FAB"/>
    <w:rsid w:val="00760D81"/>
    <w:rsid w:val="007643F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B055C"/>
    <w:rsid w:val="007B51C5"/>
    <w:rsid w:val="007C109D"/>
    <w:rsid w:val="007C2157"/>
    <w:rsid w:val="007C4055"/>
    <w:rsid w:val="007C5594"/>
    <w:rsid w:val="007C6353"/>
    <w:rsid w:val="007D0EFF"/>
    <w:rsid w:val="007D45C2"/>
    <w:rsid w:val="007E0E38"/>
    <w:rsid w:val="007F0025"/>
    <w:rsid w:val="007F317C"/>
    <w:rsid w:val="007F3DF9"/>
    <w:rsid w:val="008017BA"/>
    <w:rsid w:val="00802896"/>
    <w:rsid w:val="008047BB"/>
    <w:rsid w:val="0080598D"/>
    <w:rsid w:val="00806026"/>
    <w:rsid w:val="00810EEB"/>
    <w:rsid w:val="00812FF1"/>
    <w:rsid w:val="00813721"/>
    <w:rsid w:val="008170F1"/>
    <w:rsid w:val="00824723"/>
    <w:rsid w:val="00824C2A"/>
    <w:rsid w:val="00827580"/>
    <w:rsid w:val="00832EA2"/>
    <w:rsid w:val="008333DC"/>
    <w:rsid w:val="00835C58"/>
    <w:rsid w:val="008375B7"/>
    <w:rsid w:val="00840D2E"/>
    <w:rsid w:val="00851361"/>
    <w:rsid w:val="008513C7"/>
    <w:rsid w:val="00852E23"/>
    <w:rsid w:val="008541C7"/>
    <w:rsid w:val="00854218"/>
    <w:rsid w:val="00855BE1"/>
    <w:rsid w:val="00860C2B"/>
    <w:rsid w:val="00871AAF"/>
    <w:rsid w:val="008733BA"/>
    <w:rsid w:val="00874132"/>
    <w:rsid w:val="00877519"/>
    <w:rsid w:val="00882D12"/>
    <w:rsid w:val="008865D2"/>
    <w:rsid w:val="00891B83"/>
    <w:rsid w:val="00892730"/>
    <w:rsid w:val="008932F7"/>
    <w:rsid w:val="008A1217"/>
    <w:rsid w:val="008A407D"/>
    <w:rsid w:val="008A5E24"/>
    <w:rsid w:val="008B13E1"/>
    <w:rsid w:val="008B5409"/>
    <w:rsid w:val="008B6AFF"/>
    <w:rsid w:val="008C511B"/>
    <w:rsid w:val="008C6488"/>
    <w:rsid w:val="008D2B2A"/>
    <w:rsid w:val="008D6FCE"/>
    <w:rsid w:val="008E30CB"/>
    <w:rsid w:val="008E5A43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6DDB"/>
    <w:rsid w:val="00917EC8"/>
    <w:rsid w:val="00923AE0"/>
    <w:rsid w:val="0092527C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0A3"/>
    <w:rsid w:val="00942427"/>
    <w:rsid w:val="00944084"/>
    <w:rsid w:val="00957185"/>
    <w:rsid w:val="0096091E"/>
    <w:rsid w:val="009623D2"/>
    <w:rsid w:val="00962AFB"/>
    <w:rsid w:val="00962B8E"/>
    <w:rsid w:val="009668CC"/>
    <w:rsid w:val="0096754C"/>
    <w:rsid w:val="00967CD3"/>
    <w:rsid w:val="009719DB"/>
    <w:rsid w:val="0097326A"/>
    <w:rsid w:val="00973480"/>
    <w:rsid w:val="00974028"/>
    <w:rsid w:val="00976B85"/>
    <w:rsid w:val="00983C84"/>
    <w:rsid w:val="00985CA6"/>
    <w:rsid w:val="00987929"/>
    <w:rsid w:val="00987DDC"/>
    <w:rsid w:val="00987F01"/>
    <w:rsid w:val="0099003B"/>
    <w:rsid w:val="009901F0"/>
    <w:rsid w:val="00991B22"/>
    <w:rsid w:val="00993343"/>
    <w:rsid w:val="00994EFB"/>
    <w:rsid w:val="00996893"/>
    <w:rsid w:val="00997B1F"/>
    <w:rsid w:val="009A102E"/>
    <w:rsid w:val="009A2755"/>
    <w:rsid w:val="009A2AE0"/>
    <w:rsid w:val="009A3D52"/>
    <w:rsid w:val="009A42E2"/>
    <w:rsid w:val="009A4BA2"/>
    <w:rsid w:val="009A5EB9"/>
    <w:rsid w:val="009A7DEE"/>
    <w:rsid w:val="009B53D2"/>
    <w:rsid w:val="009B5BAB"/>
    <w:rsid w:val="009B76BE"/>
    <w:rsid w:val="009C2CEC"/>
    <w:rsid w:val="009C678D"/>
    <w:rsid w:val="009C727B"/>
    <w:rsid w:val="009D2E81"/>
    <w:rsid w:val="009D3652"/>
    <w:rsid w:val="009D6B1D"/>
    <w:rsid w:val="009E093C"/>
    <w:rsid w:val="009E1C69"/>
    <w:rsid w:val="009E3521"/>
    <w:rsid w:val="009E748A"/>
    <w:rsid w:val="009E783A"/>
    <w:rsid w:val="009E7FEF"/>
    <w:rsid w:val="009F1253"/>
    <w:rsid w:val="009F3BE0"/>
    <w:rsid w:val="009F3C91"/>
    <w:rsid w:val="009F7C59"/>
    <w:rsid w:val="00A0176E"/>
    <w:rsid w:val="00A01A0F"/>
    <w:rsid w:val="00A01B1C"/>
    <w:rsid w:val="00A06366"/>
    <w:rsid w:val="00A13AE7"/>
    <w:rsid w:val="00A13B80"/>
    <w:rsid w:val="00A22502"/>
    <w:rsid w:val="00A30740"/>
    <w:rsid w:val="00A3480F"/>
    <w:rsid w:val="00A40334"/>
    <w:rsid w:val="00A42052"/>
    <w:rsid w:val="00A42198"/>
    <w:rsid w:val="00A4682D"/>
    <w:rsid w:val="00A47D3C"/>
    <w:rsid w:val="00A546E0"/>
    <w:rsid w:val="00A547DE"/>
    <w:rsid w:val="00A568CA"/>
    <w:rsid w:val="00A604E0"/>
    <w:rsid w:val="00A6225F"/>
    <w:rsid w:val="00A636D3"/>
    <w:rsid w:val="00A63D44"/>
    <w:rsid w:val="00A65258"/>
    <w:rsid w:val="00A71BD3"/>
    <w:rsid w:val="00A73AD0"/>
    <w:rsid w:val="00A75A7E"/>
    <w:rsid w:val="00A776B8"/>
    <w:rsid w:val="00A81791"/>
    <w:rsid w:val="00A83C7C"/>
    <w:rsid w:val="00A86803"/>
    <w:rsid w:val="00A90AC4"/>
    <w:rsid w:val="00A93DCF"/>
    <w:rsid w:val="00A9513B"/>
    <w:rsid w:val="00A953DF"/>
    <w:rsid w:val="00A959D1"/>
    <w:rsid w:val="00A97930"/>
    <w:rsid w:val="00AA00D8"/>
    <w:rsid w:val="00AA371C"/>
    <w:rsid w:val="00AA3A4E"/>
    <w:rsid w:val="00AA77BC"/>
    <w:rsid w:val="00AB04AF"/>
    <w:rsid w:val="00AB1057"/>
    <w:rsid w:val="00AB2FCF"/>
    <w:rsid w:val="00AB3C0C"/>
    <w:rsid w:val="00AB4F07"/>
    <w:rsid w:val="00AC0A08"/>
    <w:rsid w:val="00AC200A"/>
    <w:rsid w:val="00AC24FC"/>
    <w:rsid w:val="00AC5A0D"/>
    <w:rsid w:val="00AD08C7"/>
    <w:rsid w:val="00AD0C3E"/>
    <w:rsid w:val="00AD2701"/>
    <w:rsid w:val="00AD65A9"/>
    <w:rsid w:val="00AD688E"/>
    <w:rsid w:val="00AE25AE"/>
    <w:rsid w:val="00AE3862"/>
    <w:rsid w:val="00AE786A"/>
    <w:rsid w:val="00AF269B"/>
    <w:rsid w:val="00AF4B20"/>
    <w:rsid w:val="00AF547B"/>
    <w:rsid w:val="00B104C5"/>
    <w:rsid w:val="00B10FD9"/>
    <w:rsid w:val="00B11640"/>
    <w:rsid w:val="00B16755"/>
    <w:rsid w:val="00B1746D"/>
    <w:rsid w:val="00B27029"/>
    <w:rsid w:val="00B30AD2"/>
    <w:rsid w:val="00B32622"/>
    <w:rsid w:val="00B34585"/>
    <w:rsid w:val="00B405E5"/>
    <w:rsid w:val="00B42216"/>
    <w:rsid w:val="00B4734D"/>
    <w:rsid w:val="00B57130"/>
    <w:rsid w:val="00B6147E"/>
    <w:rsid w:val="00B62307"/>
    <w:rsid w:val="00B63C4D"/>
    <w:rsid w:val="00B640C0"/>
    <w:rsid w:val="00B668A3"/>
    <w:rsid w:val="00B715F8"/>
    <w:rsid w:val="00B71EBC"/>
    <w:rsid w:val="00B754A2"/>
    <w:rsid w:val="00B77FB6"/>
    <w:rsid w:val="00B81472"/>
    <w:rsid w:val="00B84B00"/>
    <w:rsid w:val="00B87D6B"/>
    <w:rsid w:val="00B92617"/>
    <w:rsid w:val="00B95DD2"/>
    <w:rsid w:val="00B9632D"/>
    <w:rsid w:val="00B96422"/>
    <w:rsid w:val="00B96EB5"/>
    <w:rsid w:val="00BA6C8E"/>
    <w:rsid w:val="00BB7E61"/>
    <w:rsid w:val="00BC2E9C"/>
    <w:rsid w:val="00BC3F92"/>
    <w:rsid w:val="00BD0F7A"/>
    <w:rsid w:val="00BD22EC"/>
    <w:rsid w:val="00BD6C24"/>
    <w:rsid w:val="00BE0C11"/>
    <w:rsid w:val="00BE4D92"/>
    <w:rsid w:val="00BF0724"/>
    <w:rsid w:val="00BF4E0A"/>
    <w:rsid w:val="00BF7A7D"/>
    <w:rsid w:val="00C0071F"/>
    <w:rsid w:val="00C036B1"/>
    <w:rsid w:val="00C1244C"/>
    <w:rsid w:val="00C15D23"/>
    <w:rsid w:val="00C15EFB"/>
    <w:rsid w:val="00C16E02"/>
    <w:rsid w:val="00C17583"/>
    <w:rsid w:val="00C224F5"/>
    <w:rsid w:val="00C250DE"/>
    <w:rsid w:val="00C332C8"/>
    <w:rsid w:val="00C344AB"/>
    <w:rsid w:val="00C35F65"/>
    <w:rsid w:val="00C42260"/>
    <w:rsid w:val="00C44A09"/>
    <w:rsid w:val="00C52A2C"/>
    <w:rsid w:val="00C535F4"/>
    <w:rsid w:val="00C54FA8"/>
    <w:rsid w:val="00C55115"/>
    <w:rsid w:val="00C61294"/>
    <w:rsid w:val="00C617E0"/>
    <w:rsid w:val="00C63C47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49E2"/>
    <w:rsid w:val="00C9566E"/>
    <w:rsid w:val="00CA58A7"/>
    <w:rsid w:val="00CB3241"/>
    <w:rsid w:val="00CB584E"/>
    <w:rsid w:val="00CB63F0"/>
    <w:rsid w:val="00CB66D4"/>
    <w:rsid w:val="00CC0165"/>
    <w:rsid w:val="00CC11E6"/>
    <w:rsid w:val="00CC5FC3"/>
    <w:rsid w:val="00CD0A13"/>
    <w:rsid w:val="00CD36EC"/>
    <w:rsid w:val="00CD4028"/>
    <w:rsid w:val="00CD40A4"/>
    <w:rsid w:val="00CD4C23"/>
    <w:rsid w:val="00CE1C1B"/>
    <w:rsid w:val="00CE6091"/>
    <w:rsid w:val="00CE64A8"/>
    <w:rsid w:val="00CF02E6"/>
    <w:rsid w:val="00CF1267"/>
    <w:rsid w:val="00CF13D1"/>
    <w:rsid w:val="00CF229C"/>
    <w:rsid w:val="00CF262E"/>
    <w:rsid w:val="00CF52C4"/>
    <w:rsid w:val="00CF5BC1"/>
    <w:rsid w:val="00D02093"/>
    <w:rsid w:val="00D02742"/>
    <w:rsid w:val="00D061D4"/>
    <w:rsid w:val="00D10A5A"/>
    <w:rsid w:val="00D12BF6"/>
    <w:rsid w:val="00D13981"/>
    <w:rsid w:val="00D1655A"/>
    <w:rsid w:val="00D17FE1"/>
    <w:rsid w:val="00D23255"/>
    <w:rsid w:val="00D23CEA"/>
    <w:rsid w:val="00D27DA9"/>
    <w:rsid w:val="00D37D11"/>
    <w:rsid w:val="00D4183D"/>
    <w:rsid w:val="00D45FB2"/>
    <w:rsid w:val="00D46807"/>
    <w:rsid w:val="00D47E94"/>
    <w:rsid w:val="00D51E48"/>
    <w:rsid w:val="00D5267B"/>
    <w:rsid w:val="00D5418F"/>
    <w:rsid w:val="00D56332"/>
    <w:rsid w:val="00D6551C"/>
    <w:rsid w:val="00D6751E"/>
    <w:rsid w:val="00D71411"/>
    <w:rsid w:val="00D71A4F"/>
    <w:rsid w:val="00D7438E"/>
    <w:rsid w:val="00D74D76"/>
    <w:rsid w:val="00D821AF"/>
    <w:rsid w:val="00D879FC"/>
    <w:rsid w:val="00D92B13"/>
    <w:rsid w:val="00D94A22"/>
    <w:rsid w:val="00D95695"/>
    <w:rsid w:val="00DA1A0C"/>
    <w:rsid w:val="00DA1F5B"/>
    <w:rsid w:val="00DA2DBE"/>
    <w:rsid w:val="00DA53BD"/>
    <w:rsid w:val="00DA69CE"/>
    <w:rsid w:val="00DA6BF8"/>
    <w:rsid w:val="00DB0E14"/>
    <w:rsid w:val="00DB42F2"/>
    <w:rsid w:val="00DB6214"/>
    <w:rsid w:val="00DB7D4E"/>
    <w:rsid w:val="00DC0091"/>
    <w:rsid w:val="00DC0C14"/>
    <w:rsid w:val="00DC5D13"/>
    <w:rsid w:val="00DC7636"/>
    <w:rsid w:val="00DD069D"/>
    <w:rsid w:val="00DD5A50"/>
    <w:rsid w:val="00DE2FA7"/>
    <w:rsid w:val="00DF1C25"/>
    <w:rsid w:val="00DF3B43"/>
    <w:rsid w:val="00DF4DBF"/>
    <w:rsid w:val="00DF5FF1"/>
    <w:rsid w:val="00DF75DE"/>
    <w:rsid w:val="00E01A8E"/>
    <w:rsid w:val="00E02740"/>
    <w:rsid w:val="00E04337"/>
    <w:rsid w:val="00E125E8"/>
    <w:rsid w:val="00E14F6F"/>
    <w:rsid w:val="00E1547E"/>
    <w:rsid w:val="00E163C9"/>
    <w:rsid w:val="00E24448"/>
    <w:rsid w:val="00E34D2F"/>
    <w:rsid w:val="00E37833"/>
    <w:rsid w:val="00E40454"/>
    <w:rsid w:val="00E42DB7"/>
    <w:rsid w:val="00E50359"/>
    <w:rsid w:val="00E50D16"/>
    <w:rsid w:val="00E51BE7"/>
    <w:rsid w:val="00E522C3"/>
    <w:rsid w:val="00E52515"/>
    <w:rsid w:val="00E61B5B"/>
    <w:rsid w:val="00E70735"/>
    <w:rsid w:val="00E71683"/>
    <w:rsid w:val="00E810FD"/>
    <w:rsid w:val="00E83FC4"/>
    <w:rsid w:val="00E90471"/>
    <w:rsid w:val="00E95E49"/>
    <w:rsid w:val="00EA0C07"/>
    <w:rsid w:val="00EA1FCE"/>
    <w:rsid w:val="00EA377C"/>
    <w:rsid w:val="00EA380F"/>
    <w:rsid w:val="00EA496A"/>
    <w:rsid w:val="00EB10C2"/>
    <w:rsid w:val="00EB2912"/>
    <w:rsid w:val="00EB3D10"/>
    <w:rsid w:val="00EC003C"/>
    <w:rsid w:val="00EC173D"/>
    <w:rsid w:val="00EC1C69"/>
    <w:rsid w:val="00EC1F4F"/>
    <w:rsid w:val="00EC25CD"/>
    <w:rsid w:val="00EC4740"/>
    <w:rsid w:val="00EC48A4"/>
    <w:rsid w:val="00EC7128"/>
    <w:rsid w:val="00ED0D6F"/>
    <w:rsid w:val="00ED325F"/>
    <w:rsid w:val="00ED672C"/>
    <w:rsid w:val="00ED6BA9"/>
    <w:rsid w:val="00EE0966"/>
    <w:rsid w:val="00EE1B3F"/>
    <w:rsid w:val="00EE249E"/>
    <w:rsid w:val="00EE28E5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643"/>
    <w:rsid w:val="00F03865"/>
    <w:rsid w:val="00F0435E"/>
    <w:rsid w:val="00F04754"/>
    <w:rsid w:val="00F05FDD"/>
    <w:rsid w:val="00F0727D"/>
    <w:rsid w:val="00F0728F"/>
    <w:rsid w:val="00F1114D"/>
    <w:rsid w:val="00F13C66"/>
    <w:rsid w:val="00F143D8"/>
    <w:rsid w:val="00F14CA7"/>
    <w:rsid w:val="00F15E61"/>
    <w:rsid w:val="00F16A6B"/>
    <w:rsid w:val="00F174DF"/>
    <w:rsid w:val="00F175E3"/>
    <w:rsid w:val="00F20024"/>
    <w:rsid w:val="00F21815"/>
    <w:rsid w:val="00F24F4B"/>
    <w:rsid w:val="00F25A2B"/>
    <w:rsid w:val="00F25DA3"/>
    <w:rsid w:val="00F25DC8"/>
    <w:rsid w:val="00F261D7"/>
    <w:rsid w:val="00F27060"/>
    <w:rsid w:val="00F27211"/>
    <w:rsid w:val="00F32D01"/>
    <w:rsid w:val="00F354F5"/>
    <w:rsid w:val="00F35912"/>
    <w:rsid w:val="00F368EF"/>
    <w:rsid w:val="00F50503"/>
    <w:rsid w:val="00F52023"/>
    <w:rsid w:val="00F527F9"/>
    <w:rsid w:val="00F544FE"/>
    <w:rsid w:val="00F57CC0"/>
    <w:rsid w:val="00F63508"/>
    <w:rsid w:val="00F6741A"/>
    <w:rsid w:val="00F71B00"/>
    <w:rsid w:val="00F72031"/>
    <w:rsid w:val="00F72917"/>
    <w:rsid w:val="00F741C8"/>
    <w:rsid w:val="00F751FF"/>
    <w:rsid w:val="00F8006B"/>
    <w:rsid w:val="00F80A23"/>
    <w:rsid w:val="00F84BD9"/>
    <w:rsid w:val="00F95405"/>
    <w:rsid w:val="00F96DFB"/>
    <w:rsid w:val="00F97606"/>
    <w:rsid w:val="00F97880"/>
    <w:rsid w:val="00FA023F"/>
    <w:rsid w:val="00FA312D"/>
    <w:rsid w:val="00FA5129"/>
    <w:rsid w:val="00FA6624"/>
    <w:rsid w:val="00FA74F6"/>
    <w:rsid w:val="00FB1B9A"/>
    <w:rsid w:val="00FB3A88"/>
    <w:rsid w:val="00FB5697"/>
    <w:rsid w:val="00FC05D1"/>
    <w:rsid w:val="00FC4FC1"/>
    <w:rsid w:val="00FC730C"/>
    <w:rsid w:val="00FD42EA"/>
    <w:rsid w:val="00FE0605"/>
    <w:rsid w:val="00FE5B1F"/>
    <w:rsid w:val="00FE5CB6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saratov.gov.ru/budget/zakon-o-byudzhete/zakon-ob-oblastnom-byudzhete/zakon-ob-oblastnom-byudzhete-2023-2025-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1047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38</cp:revision>
  <cp:lastPrinted>2022-12-19T10:18:00Z</cp:lastPrinted>
  <dcterms:created xsi:type="dcterms:W3CDTF">2020-12-23T15:51:00Z</dcterms:created>
  <dcterms:modified xsi:type="dcterms:W3CDTF">2022-12-19T10:19:00Z</dcterms:modified>
</cp:coreProperties>
</file>